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69F" w:rsidRDefault="0076369F" w:rsidP="0076369F">
      <w:pPr>
        <w:tabs>
          <w:tab w:val="left" w:pos="8280"/>
        </w:tabs>
        <w:spacing w:afterLines="20" w:after="48"/>
        <w:rPr>
          <w:rStyle w:val="af9"/>
          <w:rFonts w:ascii="Arial" w:eastAsia="宋体" w:hAnsi="Arial" w:cs="Arial"/>
        </w:rPr>
      </w:pPr>
      <w:bookmarkStart w:id="0" w:name="Title"/>
      <w:bookmarkStart w:id="1" w:name="OLE_LINK144"/>
      <w:bookmarkStart w:id="2" w:name="OLE_LINK145"/>
      <w:bookmarkEnd w:id="0"/>
      <w:r>
        <w:rPr>
          <w:rStyle w:val="af9"/>
          <w:rFonts w:ascii="Arial" w:hAnsi="Arial" w:cs="Arial"/>
        </w:rPr>
        <w:t xml:space="preserve">3GPP TSG-RAN WG4 Meeting # </w:t>
      </w:r>
      <w:r w:rsidR="00303196">
        <w:rPr>
          <w:rStyle w:val="af9"/>
          <w:rFonts w:ascii="Arial" w:hAnsi="Arial" w:cs="Arial"/>
        </w:rPr>
        <w:t>9</w:t>
      </w:r>
      <w:r w:rsidR="00303196">
        <w:rPr>
          <w:rStyle w:val="af9"/>
          <w:rFonts w:ascii="Arial" w:eastAsiaTheme="minorEastAsia" w:hAnsi="Arial" w:cs="Arial" w:hint="eastAsia"/>
          <w:lang w:eastAsia="zh-CN"/>
        </w:rPr>
        <w:t>7</w:t>
      </w:r>
      <w:r>
        <w:rPr>
          <w:rStyle w:val="af9"/>
          <w:rFonts w:ascii="Arial" w:hAnsi="Arial" w:cs="Arial"/>
        </w:rPr>
        <w:t xml:space="preserve">-e                                                       </w:t>
      </w:r>
      <w:r w:rsidR="0088122E">
        <w:rPr>
          <w:rStyle w:val="af9"/>
          <w:rFonts w:ascii="Arial" w:eastAsiaTheme="minorEastAsia" w:hAnsi="Arial" w:cs="Arial" w:hint="eastAsia"/>
          <w:lang w:eastAsia="zh-CN"/>
        </w:rPr>
        <w:t xml:space="preserve">     </w:t>
      </w:r>
      <w:r w:rsidRPr="00CD35F2">
        <w:rPr>
          <w:rFonts w:ascii="Arial" w:hAnsi="Arial" w:cs="Arial"/>
          <w:b/>
          <w:sz w:val="24"/>
          <w:szCs w:val="24"/>
        </w:rPr>
        <w:t>R4-</w:t>
      </w:r>
      <w:r w:rsidR="008B0E14" w:rsidRPr="008B0E14">
        <w:rPr>
          <w:rFonts w:ascii="Arial" w:hAnsi="Arial" w:cs="Arial"/>
          <w:b/>
          <w:sz w:val="24"/>
          <w:szCs w:val="24"/>
        </w:rPr>
        <w:t>2014400</w:t>
      </w:r>
    </w:p>
    <w:p w:rsidR="0076369F" w:rsidRDefault="0076369F" w:rsidP="0076369F">
      <w:pPr>
        <w:tabs>
          <w:tab w:val="left" w:pos="8280"/>
        </w:tabs>
        <w:spacing w:afterLines="20" w:after="48"/>
        <w:rPr>
          <w:rStyle w:val="af9"/>
          <w:rFonts w:ascii="Arial" w:hAnsi="Arial" w:cs="Arial"/>
        </w:rPr>
      </w:pPr>
      <w:r>
        <w:rPr>
          <w:rStyle w:val="af9"/>
          <w:rFonts w:ascii="Arial" w:hAnsi="Arial" w:cs="Arial"/>
        </w:rPr>
        <w:t xml:space="preserve">Electronic Meeting, </w:t>
      </w:r>
      <w:r w:rsidR="006A7661" w:rsidRPr="007A1498">
        <w:rPr>
          <w:rStyle w:val="af9"/>
          <w:rFonts w:ascii="Arial" w:hAnsi="Arial" w:cs="Arial" w:hint="eastAsia"/>
        </w:rPr>
        <w:t>2 - 13 Nov.</w:t>
      </w:r>
      <w:r w:rsidR="006A7661" w:rsidRPr="007A1498">
        <w:rPr>
          <w:rStyle w:val="af9"/>
          <w:rFonts w:ascii="Arial" w:hAnsi="Arial" w:cs="Arial"/>
        </w:rPr>
        <w:t>, 2020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3B0622">
        <w:rPr>
          <w:rFonts w:ascii="Arial" w:eastAsiaTheme="minorEastAsia" w:hAnsi="Arial" w:cs="Arial" w:hint="eastAsia"/>
          <w:b/>
          <w:sz w:val="24"/>
          <w:szCs w:val="24"/>
          <w:lang w:eastAsia="zh-CN"/>
        </w:rPr>
        <w:t>S</w:t>
      </w:r>
      <w:r w:rsidR="008F2E03">
        <w:rPr>
          <w:rFonts w:ascii="Arial" w:eastAsiaTheme="minorEastAsia" w:hAnsi="Arial" w:cs="Arial" w:hint="eastAsia"/>
          <w:b/>
          <w:sz w:val="24"/>
          <w:szCs w:val="24"/>
          <w:lang w:eastAsia="zh-CN"/>
        </w:rPr>
        <w:t xml:space="preserve">imulation results for </w:t>
      </w:r>
      <w:r w:rsidR="00FD3719">
        <w:rPr>
          <w:rFonts w:ascii="Arial" w:eastAsiaTheme="minorEastAsia" w:hAnsi="Arial" w:cs="Arial" w:hint="eastAsia"/>
          <w:b/>
          <w:sz w:val="24"/>
          <w:szCs w:val="24"/>
          <w:lang w:eastAsia="zh-CN"/>
        </w:rPr>
        <w:t xml:space="preserve">NR </w:t>
      </w:r>
      <w:r w:rsidR="001247AD">
        <w:rPr>
          <w:rFonts w:ascii="Arial" w:eastAsiaTheme="minorEastAsia" w:hAnsi="Arial" w:cs="Arial" w:hint="eastAsia"/>
          <w:b/>
          <w:sz w:val="24"/>
          <w:szCs w:val="24"/>
          <w:lang w:eastAsia="zh-CN"/>
        </w:rPr>
        <w:t>PUSCH</w:t>
      </w:r>
      <w:r w:rsidR="00A90A78">
        <w:rPr>
          <w:rFonts w:ascii="Arial" w:eastAsiaTheme="minorEastAsia" w:hAnsi="Arial" w:cs="Arial" w:hint="eastAsia"/>
          <w:b/>
          <w:sz w:val="24"/>
          <w:szCs w:val="24"/>
          <w:lang w:eastAsia="zh-CN"/>
        </w:rPr>
        <w:t xml:space="preserve"> </w:t>
      </w:r>
      <w:r w:rsidR="00FD3719">
        <w:rPr>
          <w:rFonts w:ascii="Arial" w:eastAsiaTheme="minorEastAsia" w:hAnsi="Arial" w:cs="Arial" w:hint="eastAsia"/>
          <w:b/>
          <w:sz w:val="24"/>
          <w:szCs w:val="24"/>
          <w:lang w:eastAsia="zh-CN"/>
        </w:rPr>
        <w:t>UL timing</w:t>
      </w:r>
      <w:r w:rsidR="0088122E">
        <w:rPr>
          <w:rFonts w:ascii="Arial" w:eastAsiaTheme="minorEastAsia" w:hAnsi="Arial" w:cs="Arial" w:hint="eastAsia"/>
          <w:b/>
          <w:sz w:val="24"/>
          <w:szCs w:val="24"/>
          <w:lang w:eastAsia="zh-CN"/>
        </w:rPr>
        <w:t xml:space="preserve"> adjustment </w:t>
      </w:r>
      <w:r w:rsidR="0088122E" w:rsidRPr="0088122E">
        <w:rPr>
          <w:rFonts w:ascii="Arial" w:eastAsiaTheme="minorEastAsia" w:hAnsi="Arial" w:cs="Arial"/>
          <w:b/>
          <w:sz w:val="24"/>
          <w:szCs w:val="24"/>
          <w:lang w:eastAsia="zh-CN"/>
        </w:rPr>
        <w:t>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480ABA" w:rsidRPr="00480ABA">
        <w:rPr>
          <w:rFonts w:ascii="Arial" w:eastAsiaTheme="minorEastAsia" w:hAnsi="Arial" w:cs="Arial" w:hint="eastAsia"/>
          <w:b/>
          <w:sz w:val="24"/>
          <w:szCs w:val="24"/>
          <w:lang w:eastAsia="zh-CN"/>
        </w:rPr>
        <w:t>7</w:t>
      </w:r>
      <w:r w:rsidR="001A07B2" w:rsidRPr="00480ABA">
        <w:rPr>
          <w:rFonts w:ascii="Arial" w:eastAsiaTheme="minorEastAsia" w:hAnsi="Arial" w:cs="Arial"/>
          <w:b/>
          <w:sz w:val="24"/>
          <w:szCs w:val="24"/>
          <w:lang w:eastAsia="zh-CN"/>
        </w:rPr>
        <w:t>.</w:t>
      </w:r>
      <w:r w:rsidR="00480ABA" w:rsidRPr="00480ABA">
        <w:rPr>
          <w:rFonts w:ascii="Arial" w:eastAsiaTheme="minorEastAsia" w:hAnsi="Arial" w:cs="Arial" w:hint="eastAsia"/>
          <w:b/>
          <w:sz w:val="24"/>
          <w:szCs w:val="24"/>
          <w:lang w:eastAsia="zh-CN"/>
        </w:rPr>
        <w:t>15</w:t>
      </w:r>
      <w:r w:rsidR="00F610F5" w:rsidRPr="00480ABA">
        <w:rPr>
          <w:rFonts w:ascii="Arial" w:eastAsiaTheme="minorEastAsia" w:hAnsi="Arial" w:cs="Arial"/>
          <w:b/>
          <w:sz w:val="24"/>
          <w:szCs w:val="24"/>
          <w:lang w:eastAsia="zh-CN"/>
        </w:rPr>
        <w:t>.</w:t>
      </w:r>
      <w:r w:rsidR="00480ABA" w:rsidRPr="00480ABA">
        <w:rPr>
          <w:rFonts w:ascii="Arial" w:eastAsiaTheme="minorEastAsia" w:hAnsi="Arial" w:cs="Arial" w:hint="eastAsia"/>
          <w:b/>
          <w:sz w:val="24"/>
          <w:szCs w:val="24"/>
          <w:lang w:eastAsia="zh-CN"/>
        </w:rPr>
        <w:t>3</w:t>
      </w:r>
      <w:r w:rsidR="00874C74" w:rsidRPr="00480ABA">
        <w:rPr>
          <w:rFonts w:ascii="Arial" w:eastAsiaTheme="minorEastAsia" w:hAnsi="Arial" w:cs="Arial"/>
          <w:b/>
          <w:sz w:val="24"/>
          <w:szCs w:val="24"/>
          <w:lang w:eastAsia="zh-CN"/>
        </w:rPr>
        <w:t>.</w:t>
      </w:r>
      <w:r w:rsidR="00480ABA" w:rsidRPr="00480ABA">
        <w:rPr>
          <w:rFonts w:ascii="Arial" w:eastAsiaTheme="minorEastAsia" w:hAnsi="Arial" w:cs="Arial" w:hint="eastAsia"/>
          <w:b/>
          <w:sz w:val="24"/>
          <w:szCs w:val="24"/>
          <w:lang w:eastAsia="zh-CN"/>
        </w:rPr>
        <w:t>2</w:t>
      </w:r>
      <w:r w:rsidR="00EA2AC2" w:rsidRPr="00480ABA">
        <w:rPr>
          <w:rFonts w:ascii="Arial" w:eastAsiaTheme="minorEastAsia" w:hAnsi="Arial" w:cs="Arial"/>
          <w:b/>
          <w:sz w:val="24"/>
          <w:szCs w:val="24"/>
          <w:lang w:eastAsia="zh-CN"/>
        </w:rPr>
        <w:t>.</w:t>
      </w:r>
      <w:r w:rsidR="00480ABA" w:rsidRPr="00480ABA">
        <w:rPr>
          <w:rFonts w:ascii="Arial" w:eastAsiaTheme="minorEastAsia" w:hAnsi="Arial" w:cs="Arial" w:hint="eastAsia"/>
          <w:b/>
          <w:sz w:val="24"/>
          <w:szCs w:val="24"/>
          <w:lang w:eastAsia="zh-CN"/>
        </w:rPr>
        <w:t>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3B0622">
        <w:rPr>
          <w:rFonts w:ascii="Arial" w:eastAsiaTheme="minorEastAsia" w:hAnsi="Arial" w:cs="Arial" w:hint="eastAsia"/>
          <w:b/>
          <w:sz w:val="24"/>
          <w:szCs w:val="24"/>
          <w:lang w:eastAsia="zh-CN"/>
        </w:rPr>
        <w:t>Discussion</w:t>
      </w:r>
      <w:bookmarkStart w:id="4" w:name="_GoBack"/>
      <w:bookmarkEnd w:id="4"/>
    </w:p>
    <w:p w:rsidR="007B3883" w:rsidRDefault="004B7C3B">
      <w:pPr>
        <w:pStyle w:val="10"/>
        <w:numPr>
          <w:ilvl w:val="0"/>
          <w:numId w:val="4"/>
        </w:numPr>
      </w:pPr>
      <w:r w:rsidRPr="00416FCA">
        <w:t>Introduction</w:t>
      </w:r>
    </w:p>
    <w:p w:rsidR="005C6F83" w:rsidRDefault="00085F2D" w:rsidP="002F67AD">
      <w:pPr>
        <w:rPr>
          <w:sz w:val="21"/>
          <w:szCs w:val="21"/>
          <w:lang w:eastAsia="zh-CN"/>
        </w:rPr>
      </w:pPr>
      <w:r w:rsidRPr="003517A7">
        <w:rPr>
          <w:rFonts w:hint="eastAsia"/>
          <w:sz w:val="21"/>
          <w:szCs w:val="21"/>
          <w:lang w:eastAsia="zh-CN"/>
        </w:rPr>
        <w:t>In RAN4#</w:t>
      </w:r>
      <w:r w:rsidR="005C6F83" w:rsidRPr="003517A7">
        <w:rPr>
          <w:rFonts w:hint="eastAsia"/>
          <w:sz w:val="21"/>
          <w:szCs w:val="21"/>
          <w:lang w:eastAsia="zh-CN"/>
        </w:rPr>
        <w:t>9</w:t>
      </w:r>
      <w:r w:rsidR="005C6F83">
        <w:rPr>
          <w:rFonts w:hint="eastAsia"/>
          <w:sz w:val="21"/>
          <w:szCs w:val="21"/>
          <w:lang w:eastAsia="zh-CN"/>
        </w:rPr>
        <w:t>5</w:t>
      </w:r>
      <w:r w:rsidR="00232A48">
        <w:rPr>
          <w:rFonts w:hint="eastAsia"/>
          <w:sz w:val="21"/>
          <w:szCs w:val="21"/>
          <w:lang w:eastAsia="zh-CN"/>
        </w:rPr>
        <w:t>-</w:t>
      </w:r>
      <w:r w:rsidR="002E5B7C">
        <w:rPr>
          <w:sz w:val="21"/>
          <w:szCs w:val="21"/>
          <w:lang w:eastAsia="zh-CN"/>
        </w:rPr>
        <w:t>e meeting</w:t>
      </w:r>
      <w:r w:rsidR="00E86C12">
        <w:rPr>
          <w:sz w:val="21"/>
          <w:szCs w:val="21"/>
          <w:lang w:eastAsia="zh-CN"/>
        </w:rPr>
        <w:t>,</w:t>
      </w:r>
      <w:r w:rsidR="005C6F83">
        <w:rPr>
          <w:rFonts w:hint="eastAsia"/>
          <w:sz w:val="21"/>
          <w:szCs w:val="21"/>
          <w:lang w:eastAsia="zh-CN"/>
        </w:rPr>
        <w:t xml:space="preserve"> </w:t>
      </w:r>
      <w:r w:rsidR="00E37EDA">
        <w:rPr>
          <w:rFonts w:hint="eastAsia"/>
          <w:sz w:val="21"/>
          <w:szCs w:val="21"/>
          <w:lang w:eastAsia="zh-CN"/>
        </w:rPr>
        <w:t>introducing</w:t>
      </w:r>
      <w:r w:rsidR="007E35D6">
        <w:rPr>
          <w:rFonts w:hint="eastAsia"/>
          <w:sz w:val="21"/>
          <w:szCs w:val="21"/>
          <w:lang w:eastAsia="zh-CN"/>
        </w:rPr>
        <w:t xml:space="preserve"> </w:t>
      </w:r>
      <w:r w:rsidR="007E35D6" w:rsidRPr="007E35D6">
        <w:rPr>
          <w:sz w:val="21"/>
          <w:szCs w:val="21"/>
          <w:lang w:eastAsia="zh-CN"/>
        </w:rPr>
        <w:t>additional SCS/CBW combinations</w:t>
      </w:r>
      <w:r w:rsidR="007E35D6">
        <w:rPr>
          <w:rFonts w:hint="eastAsia"/>
          <w:sz w:val="21"/>
          <w:szCs w:val="21"/>
          <w:lang w:eastAsia="zh-CN"/>
        </w:rPr>
        <w:t xml:space="preserve"> for ULTA in WF [1] was approved as follows:</w:t>
      </w:r>
    </w:p>
    <w:tbl>
      <w:tblPr>
        <w:tblStyle w:val="af8"/>
        <w:tblW w:w="0" w:type="auto"/>
        <w:tblLook w:val="04A0" w:firstRow="1" w:lastRow="0" w:firstColumn="1" w:lastColumn="0" w:noHBand="0" w:noVBand="1"/>
      </w:tblPr>
      <w:tblGrid>
        <w:gridCol w:w="9855"/>
      </w:tblGrid>
      <w:tr w:rsidR="007E35D6" w:rsidTr="007E35D6">
        <w:tc>
          <w:tcPr>
            <w:tcW w:w="9855" w:type="dxa"/>
          </w:tcPr>
          <w:p w:rsidR="003B78F2" w:rsidRPr="007E35D6" w:rsidRDefault="0039695C" w:rsidP="007E35D6">
            <w:pPr>
              <w:numPr>
                <w:ilvl w:val="0"/>
                <w:numId w:val="48"/>
              </w:numPr>
              <w:rPr>
                <w:sz w:val="21"/>
                <w:szCs w:val="21"/>
                <w:lang w:val="en-US" w:eastAsia="zh-CN"/>
              </w:rPr>
            </w:pPr>
            <w:r w:rsidRPr="007E35D6">
              <w:rPr>
                <w:sz w:val="21"/>
                <w:szCs w:val="21"/>
                <w:lang w:eastAsia="zh-CN"/>
              </w:rPr>
              <w:t>Additional SCS/CBW combinations</w:t>
            </w:r>
          </w:p>
          <w:p w:rsidR="007E35D6" w:rsidRPr="007E35D6" w:rsidRDefault="0039695C" w:rsidP="007E35D6">
            <w:pPr>
              <w:numPr>
                <w:ilvl w:val="1"/>
                <w:numId w:val="48"/>
              </w:numPr>
              <w:rPr>
                <w:sz w:val="21"/>
                <w:szCs w:val="21"/>
                <w:lang w:val="en-US" w:eastAsia="zh-CN"/>
              </w:rPr>
            </w:pPr>
            <w:r w:rsidRPr="007E35D6">
              <w:rPr>
                <w:sz w:val="21"/>
                <w:szCs w:val="21"/>
                <w:lang w:eastAsia="zh-CN"/>
              </w:rPr>
              <w:t>Add simulation assumptions for 5MHz CBW/15KHz SCS and 10Mhz CBW/30KHz SCS to requirements for agreed UL timing adjustment scenarios and use applicability rule to only test supported SCS/CBW combinations.</w:t>
            </w:r>
          </w:p>
        </w:tc>
      </w:tr>
    </w:tbl>
    <w:p w:rsidR="00E37EDA" w:rsidRPr="001A7527" w:rsidRDefault="00E37EDA" w:rsidP="002F67AD">
      <w:pPr>
        <w:rPr>
          <w:rFonts w:eastAsiaTheme="minorEastAsia"/>
          <w:noProof/>
          <w:sz w:val="21"/>
          <w:szCs w:val="21"/>
          <w:lang w:eastAsia="zh-CN"/>
        </w:rPr>
      </w:pPr>
      <w:r>
        <w:rPr>
          <w:rFonts w:hint="eastAsia"/>
          <w:noProof/>
          <w:sz w:val="21"/>
          <w:szCs w:val="21"/>
          <w:lang w:eastAsia="zh-CN"/>
        </w:rPr>
        <w:t xml:space="preserve">In RAN4#96-e meeting,  the </w:t>
      </w:r>
      <w:r w:rsidRPr="00E37EDA">
        <w:rPr>
          <w:rFonts w:eastAsia="MS Mincho"/>
          <w:b/>
          <w:bCs/>
          <w:noProof/>
          <w:sz w:val="21"/>
          <w:szCs w:val="21"/>
          <w:lang w:eastAsia="zh-CN"/>
        </w:rPr>
        <w:t>12</w:t>
      </w:r>
      <w:r w:rsidRPr="00E37EDA">
        <w:rPr>
          <w:rFonts w:eastAsia="MS Mincho"/>
          <w:noProof/>
          <w:sz w:val="21"/>
          <w:szCs w:val="21"/>
          <w:lang w:eastAsia="zh-CN"/>
        </w:rPr>
        <w:t xml:space="preserve"> contiguously allocated RBs for each UE</w:t>
      </w:r>
      <w:r>
        <w:rPr>
          <w:rFonts w:eastAsiaTheme="minorEastAsia" w:hint="eastAsia"/>
          <w:noProof/>
          <w:sz w:val="21"/>
          <w:szCs w:val="21"/>
          <w:lang w:eastAsia="zh-CN"/>
        </w:rPr>
        <w:t xml:space="preserve"> </w:t>
      </w:r>
      <w:r w:rsidR="006C7081">
        <w:rPr>
          <w:rFonts w:eastAsiaTheme="minorEastAsia"/>
          <w:noProof/>
          <w:sz w:val="21"/>
          <w:szCs w:val="21"/>
          <w:lang w:eastAsia="zh-CN"/>
        </w:rPr>
        <w:t xml:space="preserve">for </w:t>
      </w:r>
      <w:r w:rsidR="006C7081" w:rsidRPr="007E35D6">
        <w:rPr>
          <w:sz w:val="21"/>
          <w:szCs w:val="21"/>
          <w:lang w:eastAsia="zh-CN"/>
        </w:rPr>
        <w:t>5MHz</w:t>
      </w:r>
      <w:r w:rsidRPr="007E35D6">
        <w:rPr>
          <w:sz w:val="21"/>
          <w:szCs w:val="21"/>
          <w:lang w:eastAsia="zh-CN"/>
        </w:rPr>
        <w:t xml:space="preserve"> CBW/15KHz SCS and 10Mhz CBW/30KHz SCS</w:t>
      </w:r>
      <w:r>
        <w:rPr>
          <w:rFonts w:hint="eastAsia"/>
          <w:sz w:val="21"/>
          <w:szCs w:val="21"/>
          <w:lang w:eastAsia="zh-CN"/>
        </w:rPr>
        <w:t xml:space="preserve"> in WF[2] was approved as follows:</w:t>
      </w:r>
    </w:p>
    <w:tbl>
      <w:tblPr>
        <w:tblStyle w:val="af8"/>
        <w:tblW w:w="0" w:type="auto"/>
        <w:tblLook w:val="04A0" w:firstRow="1" w:lastRow="0" w:firstColumn="1" w:lastColumn="0" w:noHBand="0" w:noVBand="1"/>
      </w:tblPr>
      <w:tblGrid>
        <w:gridCol w:w="9855"/>
      </w:tblGrid>
      <w:tr w:rsidR="00E37EDA" w:rsidTr="00E37EDA">
        <w:tc>
          <w:tcPr>
            <w:tcW w:w="9855" w:type="dxa"/>
          </w:tcPr>
          <w:p w:rsidR="00CB1647" w:rsidRPr="00E37EDA" w:rsidRDefault="00535031" w:rsidP="00E37EDA">
            <w:pPr>
              <w:numPr>
                <w:ilvl w:val="0"/>
                <w:numId w:val="49"/>
              </w:numPr>
              <w:rPr>
                <w:noProof/>
                <w:sz w:val="21"/>
                <w:szCs w:val="21"/>
                <w:lang w:val="en-US" w:eastAsia="zh-CN"/>
              </w:rPr>
            </w:pPr>
            <w:r w:rsidRPr="00E37EDA">
              <w:rPr>
                <w:noProof/>
                <w:sz w:val="21"/>
                <w:szCs w:val="21"/>
                <w:lang w:eastAsia="zh-CN"/>
              </w:rPr>
              <w:t>Minimum CBW FDRA and SRS configuration</w:t>
            </w:r>
          </w:p>
          <w:p w:rsidR="00CB1647" w:rsidRPr="00E37EDA" w:rsidRDefault="00535031" w:rsidP="00E37EDA">
            <w:pPr>
              <w:numPr>
                <w:ilvl w:val="1"/>
                <w:numId w:val="49"/>
              </w:numPr>
              <w:rPr>
                <w:noProof/>
                <w:sz w:val="21"/>
                <w:szCs w:val="21"/>
                <w:lang w:val="en-US" w:eastAsia="zh-CN"/>
              </w:rPr>
            </w:pPr>
            <w:r w:rsidRPr="00E37EDA">
              <w:rPr>
                <w:noProof/>
                <w:sz w:val="21"/>
                <w:szCs w:val="21"/>
                <w:lang w:eastAsia="zh-CN"/>
              </w:rPr>
              <w:t>Use the following configurations:</w:t>
            </w:r>
          </w:p>
          <w:p w:rsidR="00CB1647" w:rsidRPr="00E37EDA" w:rsidRDefault="00535031" w:rsidP="00E37EDA">
            <w:pPr>
              <w:numPr>
                <w:ilvl w:val="2"/>
                <w:numId w:val="49"/>
              </w:numPr>
              <w:rPr>
                <w:noProof/>
                <w:sz w:val="21"/>
                <w:szCs w:val="21"/>
                <w:lang w:val="en-US" w:eastAsia="zh-CN"/>
              </w:rPr>
            </w:pPr>
            <w:r w:rsidRPr="00E37EDA">
              <w:rPr>
                <w:noProof/>
                <w:sz w:val="21"/>
                <w:szCs w:val="21"/>
                <w:lang w:eastAsia="zh-CN"/>
              </w:rPr>
              <w:t>FDRA</w:t>
            </w:r>
          </w:p>
          <w:p w:rsidR="00CB1647" w:rsidRPr="00E37EDA" w:rsidRDefault="00535031" w:rsidP="00E37EDA">
            <w:pPr>
              <w:numPr>
                <w:ilvl w:val="3"/>
                <w:numId w:val="49"/>
              </w:numPr>
              <w:rPr>
                <w:noProof/>
                <w:sz w:val="21"/>
                <w:szCs w:val="21"/>
                <w:lang w:val="en-US" w:eastAsia="zh-CN"/>
              </w:rPr>
            </w:pPr>
            <w:r w:rsidRPr="00E37EDA">
              <w:rPr>
                <w:noProof/>
                <w:sz w:val="21"/>
                <w:szCs w:val="21"/>
                <w:lang w:eastAsia="zh-CN"/>
              </w:rPr>
              <w:t xml:space="preserve">5MHz CBW/15KHz SCS: </w:t>
            </w:r>
            <w:r w:rsidRPr="00E37EDA">
              <w:rPr>
                <w:b/>
                <w:bCs/>
                <w:noProof/>
                <w:sz w:val="21"/>
                <w:szCs w:val="21"/>
                <w:lang w:eastAsia="zh-CN"/>
              </w:rPr>
              <w:t>12</w:t>
            </w:r>
            <w:r w:rsidRPr="00E37EDA">
              <w:rPr>
                <w:noProof/>
                <w:sz w:val="21"/>
                <w:szCs w:val="21"/>
                <w:lang w:eastAsia="zh-CN"/>
              </w:rPr>
              <w:t xml:space="preserve"> contiguously allocated RBs for each UE</w:t>
            </w:r>
          </w:p>
          <w:p w:rsidR="00CB1647" w:rsidRPr="00E37EDA" w:rsidRDefault="00535031" w:rsidP="00E37EDA">
            <w:pPr>
              <w:numPr>
                <w:ilvl w:val="3"/>
                <w:numId w:val="49"/>
              </w:numPr>
              <w:rPr>
                <w:noProof/>
                <w:sz w:val="21"/>
                <w:szCs w:val="21"/>
                <w:lang w:val="en-US" w:eastAsia="zh-CN"/>
              </w:rPr>
            </w:pPr>
            <w:r w:rsidRPr="00E37EDA">
              <w:rPr>
                <w:noProof/>
                <w:sz w:val="21"/>
                <w:szCs w:val="21"/>
                <w:lang w:eastAsia="zh-CN"/>
              </w:rPr>
              <w:t>Start RB index</w:t>
            </w:r>
          </w:p>
          <w:p w:rsidR="00CB1647" w:rsidRPr="00E37EDA" w:rsidRDefault="00535031" w:rsidP="00E37EDA">
            <w:pPr>
              <w:numPr>
                <w:ilvl w:val="4"/>
                <w:numId w:val="49"/>
              </w:numPr>
              <w:rPr>
                <w:noProof/>
                <w:sz w:val="21"/>
                <w:szCs w:val="21"/>
                <w:lang w:val="en-US" w:eastAsia="zh-CN"/>
              </w:rPr>
            </w:pPr>
            <w:r w:rsidRPr="00E37EDA">
              <w:rPr>
                <w:noProof/>
                <w:sz w:val="21"/>
                <w:szCs w:val="21"/>
                <w:lang w:eastAsia="zh-CN"/>
              </w:rPr>
              <w:t>Moving UE: 0</w:t>
            </w:r>
          </w:p>
          <w:p w:rsidR="00CB1647" w:rsidRPr="00E37EDA" w:rsidRDefault="00535031" w:rsidP="00E37EDA">
            <w:pPr>
              <w:numPr>
                <w:ilvl w:val="4"/>
                <w:numId w:val="49"/>
              </w:numPr>
              <w:rPr>
                <w:noProof/>
                <w:sz w:val="21"/>
                <w:szCs w:val="21"/>
                <w:lang w:val="en-US" w:eastAsia="zh-CN"/>
              </w:rPr>
            </w:pPr>
            <w:r w:rsidRPr="00E37EDA">
              <w:rPr>
                <w:noProof/>
                <w:sz w:val="21"/>
                <w:szCs w:val="21"/>
                <w:lang w:eastAsia="zh-CN"/>
              </w:rPr>
              <w:t xml:space="preserve">Stationary UE: </w:t>
            </w:r>
            <w:r w:rsidRPr="00E37EDA">
              <w:rPr>
                <w:b/>
                <w:bCs/>
                <w:noProof/>
                <w:sz w:val="21"/>
                <w:szCs w:val="21"/>
                <w:lang w:eastAsia="zh-CN"/>
              </w:rPr>
              <w:t>12</w:t>
            </w:r>
          </w:p>
          <w:p w:rsidR="00CB1647" w:rsidRPr="00E37EDA" w:rsidRDefault="00535031" w:rsidP="00E37EDA">
            <w:pPr>
              <w:numPr>
                <w:ilvl w:val="3"/>
                <w:numId w:val="49"/>
              </w:numPr>
              <w:rPr>
                <w:noProof/>
                <w:sz w:val="21"/>
                <w:szCs w:val="21"/>
                <w:lang w:val="en-US" w:eastAsia="zh-CN"/>
              </w:rPr>
            </w:pPr>
            <w:r w:rsidRPr="00E37EDA">
              <w:rPr>
                <w:noProof/>
                <w:sz w:val="21"/>
                <w:szCs w:val="21"/>
                <w:lang w:eastAsia="zh-CN"/>
              </w:rPr>
              <w:t xml:space="preserve">10MHz CBW/30KHz SCS: </w:t>
            </w:r>
            <w:r w:rsidRPr="00E37EDA">
              <w:rPr>
                <w:b/>
                <w:bCs/>
                <w:noProof/>
                <w:sz w:val="21"/>
                <w:szCs w:val="21"/>
                <w:lang w:eastAsia="zh-CN"/>
              </w:rPr>
              <w:t>12</w:t>
            </w:r>
            <w:r w:rsidRPr="00E37EDA">
              <w:rPr>
                <w:noProof/>
                <w:sz w:val="21"/>
                <w:szCs w:val="21"/>
                <w:lang w:eastAsia="zh-CN"/>
              </w:rPr>
              <w:t xml:space="preserve"> contiguously allocated RBs for each UE</w:t>
            </w:r>
          </w:p>
          <w:p w:rsidR="00CB1647" w:rsidRPr="00E37EDA" w:rsidRDefault="00535031" w:rsidP="00E37EDA">
            <w:pPr>
              <w:numPr>
                <w:ilvl w:val="3"/>
                <w:numId w:val="49"/>
              </w:numPr>
              <w:rPr>
                <w:noProof/>
                <w:sz w:val="21"/>
                <w:szCs w:val="21"/>
                <w:lang w:val="en-US" w:eastAsia="zh-CN"/>
              </w:rPr>
            </w:pPr>
            <w:r w:rsidRPr="00E37EDA">
              <w:rPr>
                <w:noProof/>
                <w:sz w:val="21"/>
                <w:szCs w:val="21"/>
                <w:lang w:eastAsia="zh-CN"/>
              </w:rPr>
              <w:t>Start RB index</w:t>
            </w:r>
          </w:p>
          <w:p w:rsidR="00CB1647" w:rsidRPr="00E37EDA" w:rsidRDefault="00535031" w:rsidP="00E37EDA">
            <w:pPr>
              <w:numPr>
                <w:ilvl w:val="4"/>
                <w:numId w:val="49"/>
              </w:numPr>
              <w:rPr>
                <w:noProof/>
                <w:sz w:val="21"/>
                <w:szCs w:val="21"/>
                <w:lang w:val="en-US" w:eastAsia="zh-CN"/>
              </w:rPr>
            </w:pPr>
            <w:r w:rsidRPr="00E37EDA">
              <w:rPr>
                <w:noProof/>
                <w:sz w:val="21"/>
                <w:szCs w:val="21"/>
                <w:lang w:eastAsia="zh-CN"/>
              </w:rPr>
              <w:t>Moving UE: 0</w:t>
            </w:r>
          </w:p>
          <w:p w:rsidR="00E37EDA" w:rsidRPr="001A7527" w:rsidRDefault="00535031" w:rsidP="001A7527">
            <w:pPr>
              <w:numPr>
                <w:ilvl w:val="4"/>
                <w:numId w:val="49"/>
              </w:numPr>
              <w:rPr>
                <w:noProof/>
                <w:sz w:val="21"/>
                <w:szCs w:val="21"/>
                <w:lang w:val="en-US" w:eastAsia="zh-CN"/>
              </w:rPr>
            </w:pPr>
            <w:r w:rsidRPr="00E37EDA">
              <w:rPr>
                <w:noProof/>
                <w:sz w:val="21"/>
                <w:szCs w:val="21"/>
                <w:lang w:eastAsia="zh-CN"/>
              </w:rPr>
              <w:t xml:space="preserve">Stationary UE: </w:t>
            </w:r>
            <w:r w:rsidRPr="00E37EDA">
              <w:rPr>
                <w:b/>
                <w:bCs/>
                <w:noProof/>
                <w:sz w:val="21"/>
                <w:szCs w:val="21"/>
                <w:lang w:eastAsia="zh-CN"/>
              </w:rPr>
              <w:t>12</w:t>
            </w:r>
          </w:p>
        </w:tc>
      </w:tr>
    </w:tbl>
    <w:p w:rsidR="00E37EDA" w:rsidRDefault="00E37EDA" w:rsidP="002F67AD">
      <w:pPr>
        <w:rPr>
          <w:noProof/>
          <w:sz w:val="21"/>
          <w:szCs w:val="21"/>
          <w:lang w:eastAsia="zh-CN"/>
        </w:rPr>
      </w:pPr>
      <w:r>
        <w:rPr>
          <w:noProof/>
          <w:sz w:val="21"/>
          <w:szCs w:val="21"/>
          <w:lang w:eastAsia="zh-CN"/>
        </w:rPr>
        <w:t>A</w:t>
      </w:r>
      <w:r>
        <w:rPr>
          <w:rFonts w:hint="eastAsia"/>
          <w:noProof/>
          <w:sz w:val="21"/>
          <w:szCs w:val="21"/>
          <w:lang w:eastAsia="zh-CN"/>
        </w:rPr>
        <w:t xml:space="preserve">nd, introducing </w:t>
      </w:r>
      <w:r w:rsidR="009F4D49" w:rsidRPr="009F4D49">
        <w:rPr>
          <w:noProof/>
          <w:sz w:val="21"/>
          <w:szCs w:val="21"/>
          <w:lang w:eastAsia="zh-CN"/>
        </w:rPr>
        <w:t>scenario X requirements</w:t>
      </w:r>
      <w:r w:rsidR="009F4D49">
        <w:rPr>
          <w:rFonts w:hint="eastAsia"/>
          <w:noProof/>
          <w:sz w:val="21"/>
          <w:szCs w:val="21"/>
          <w:lang w:eastAsia="zh-CN"/>
        </w:rPr>
        <w:t xml:space="preserve"> was approved as follows:</w:t>
      </w:r>
    </w:p>
    <w:tbl>
      <w:tblPr>
        <w:tblStyle w:val="af8"/>
        <w:tblW w:w="0" w:type="auto"/>
        <w:tblLook w:val="04A0" w:firstRow="1" w:lastRow="0" w:firstColumn="1" w:lastColumn="0" w:noHBand="0" w:noVBand="1"/>
      </w:tblPr>
      <w:tblGrid>
        <w:gridCol w:w="9855"/>
      </w:tblGrid>
      <w:tr w:rsidR="009F4D49" w:rsidTr="009F4D49">
        <w:tc>
          <w:tcPr>
            <w:tcW w:w="9855" w:type="dxa"/>
          </w:tcPr>
          <w:p w:rsidR="00CB1647" w:rsidRPr="009F4D49" w:rsidRDefault="00535031" w:rsidP="009F4D49">
            <w:pPr>
              <w:numPr>
                <w:ilvl w:val="0"/>
                <w:numId w:val="50"/>
              </w:numPr>
              <w:rPr>
                <w:rFonts w:eastAsiaTheme="minorEastAsia"/>
                <w:noProof/>
                <w:sz w:val="21"/>
                <w:szCs w:val="21"/>
                <w:lang w:val="en-US" w:eastAsia="zh-CN"/>
              </w:rPr>
            </w:pPr>
            <w:r w:rsidRPr="009F4D49">
              <w:rPr>
                <w:rFonts w:eastAsiaTheme="minorEastAsia"/>
                <w:noProof/>
                <w:sz w:val="21"/>
                <w:szCs w:val="21"/>
                <w:lang w:eastAsia="zh-CN"/>
              </w:rPr>
              <w:t>Addition of scenario “X”</w:t>
            </w:r>
          </w:p>
          <w:p w:rsidR="00CB1647" w:rsidRPr="009F4D49" w:rsidRDefault="00535031" w:rsidP="009F4D49">
            <w:pPr>
              <w:numPr>
                <w:ilvl w:val="1"/>
                <w:numId w:val="50"/>
              </w:numPr>
              <w:rPr>
                <w:rFonts w:eastAsiaTheme="minorEastAsia"/>
                <w:noProof/>
                <w:sz w:val="21"/>
                <w:szCs w:val="21"/>
                <w:lang w:val="en-US" w:eastAsia="zh-CN"/>
              </w:rPr>
            </w:pPr>
            <w:r w:rsidRPr="009F4D49">
              <w:rPr>
                <w:rFonts w:eastAsiaTheme="minorEastAsia"/>
                <w:noProof/>
                <w:sz w:val="21"/>
                <w:szCs w:val="21"/>
                <w:lang w:eastAsia="zh-CN"/>
              </w:rPr>
              <w:t>RAN4 agree to introduce scenario X requirements under rel-16 HST WI, adding it in non-HST sections/tables to avoid misleading.</w:t>
            </w:r>
          </w:p>
          <w:p w:rsidR="00CB1647" w:rsidRPr="009F4D49" w:rsidRDefault="00535031" w:rsidP="009F4D49">
            <w:pPr>
              <w:numPr>
                <w:ilvl w:val="2"/>
                <w:numId w:val="50"/>
              </w:numPr>
              <w:rPr>
                <w:rFonts w:eastAsiaTheme="minorEastAsia"/>
                <w:noProof/>
                <w:sz w:val="21"/>
                <w:szCs w:val="21"/>
                <w:lang w:val="en-US" w:eastAsia="zh-CN"/>
              </w:rPr>
            </w:pPr>
            <w:r w:rsidRPr="009F4D49">
              <w:rPr>
                <w:rFonts w:eastAsiaTheme="minorEastAsia"/>
                <w:noProof/>
                <w:sz w:val="21"/>
                <w:szCs w:val="21"/>
                <w:lang w:eastAsia="zh-CN"/>
              </w:rPr>
              <w:t>A BS, which declares to support HST and passes scenario Y or scenario Z, can assume implicit test passing of scenario X.</w:t>
            </w:r>
          </w:p>
          <w:p w:rsidR="00CB1647" w:rsidRPr="009F4D49" w:rsidRDefault="00535031" w:rsidP="009F4D49">
            <w:pPr>
              <w:numPr>
                <w:ilvl w:val="2"/>
                <w:numId w:val="50"/>
              </w:numPr>
              <w:rPr>
                <w:rFonts w:eastAsiaTheme="minorEastAsia"/>
                <w:noProof/>
                <w:sz w:val="21"/>
                <w:szCs w:val="21"/>
                <w:lang w:val="en-US" w:eastAsia="zh-CN"/>
              </w:rPr>
            </w:pPr>
            <w:r w:rsidRPr="009F4D49">
              <w:rPr>
                <w:rFonts w:eastAsiaTheme="minorEastAsia"/>
                <w:noProof/>
                <w:sz w:val="21"/>
                <w:szCs w:val="21"/>
                <w:lang w:eastAsia="zh-CN"/>
              </w:rPr>
              <w:t xml:space="preserve">Scenario X parameters: </w:t>
            </w:r>
          </w:p>
          <w:p w:rsidR="009F4D49" w:rsidRPr="001A7527" w:rsidRDefault="009F4D49" w:rsidP="008971FE">
            <w:pPr>
              <w:ind w:firstLineChars="850" w:firstLine="1700"/>
              <w:rPr>
                <w:rFonts w:eastAsiaTheme="minorEastAsia"/>
                <w:noProof/>
                <w:sz w:val="21"/>
                <w:szCs w:val="21"/>
                <w:lang w:eastAsia="zh-CN"/>
              </w:rPr>
            </w:pPr>
            <w:r>
              <w:rPr>
                <w:noProof/>
                <w:lang w:val="en-US" w:eastAsia="zh-CN"/>
              </w:rPr>
              <w:lastRenderedPageBreak/>
              <w:drawing>
                <wp:inline distT="0" distB="0" distL="0" distR="0" wp14:anchorId="13519DD4" wp14:editId="3D207C66">
                  <wp:extent cx="2499799" cy="1391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00240" cy="1392115"/>
                          </a:xfrm>
                          <a:prstGeom prst="rect">
                            <a:avLst/>
                          </a:prstGeom>
                        </pic:spPr>
                      </pic:pic>
                    </a:graphicData>
                  </a:graphic>
                </wp:inline>
              </w:drawing>
            </w:r>
          </w:p>
        </w:tc>
      </w:tr>
    </w:tbl>
    <w:p w:rsidR="00085F2D" w:rsidRPr="003517A7" w:rsidRDefault="003B337B" w:rsidP="002F67AD">
      <w:pPr>
        <w:rPr>
          <w:sz w:val="21"/>
          <w:szCs w:val="21"/>
          <w:lang w:eastAsia="zh-CN"/>
        </w:rPr>
      </w:pPr>
      <w:r w:rsidRPr="003B337B">
        <w:rPr>
          <w:noProof/>
          <w:sz w:val="21"/>
          <w:szCs w:val="21"/>
          <w:lang w:eastAsia="zh-CN"/>
        </w:rPr>
        <w:lastRenderedPageBreak/>
        <w:t xml:space="preserve">This paper will provide our </w:t>
      </w:r>
      <w:r w:rsidRPr="003B337B">
        <w:rPr>
          <w:sz w:val="21"/>
          <w:szCs w:val="21"/>
        </w:rPr>
        <w:t>evaluation</w:t>
      </w:r>
      <w:r w:rsidRPr="003B337B">
        <w:rPr>
          <w:noProof/>
          <w:sz w:val="21"/>
          <w:szCs w:val="21"/>
          <w:lang w:eastAsia="zh-CN"/>
        </w:rPr>
        <w:t xml:space="preserve"> results for NR </w:t>
      </w:r>
      <w:r w:rsidR="002E5B7C">
        <w:rPr>
          <w:rFonts w:hint="eastAsia"/>
          <w:noProof/>
          <w:sz w:val="21"/>
          <w:szCs w:val="21"/>
          <w:lang w:eastAsia="zh-CN"/>
        </w:rPr>
        <w:t xml:space="preserve">PUSCH UL timing </w:t>
      </w:r>
      <w:r w:rsidR="00A25071">
        <w:rPr>
          <w:rFonts w:hint="eastAsia"/>
          <w:noProof/>
          <w:sz w:val="21"/>
          <w:szCs w:val="21"/>
          <w:lang w:eastAsia="zh-CN"/>
        </w:rPr>
        <w:t xml:space="preserve">for </w:t>
      </w:r>
      <w:r w:rsidR="007E35D6" w:rsidRPr="007E35D6">
        <w:rPr>
          <w:rFonts w:eastAsia="MS Mincho"/>
          <w:sz w:val="21"/>
          <w:szCs w:val="21"/>
          <w:lang w:eastAsia="zh-CN"/>
        </w:rPr>
        <w:t>5MHz CBW/15KHz SCS and 10M</w:t>
      </w:r>
      <w:r w:rsidR="007E35D6">
        <w:rPr>
          <w:rFonts w:eastAsiaTheme="minorEastAsia" w:hint="eastAsia"/>
          <w:sz w:val="21"/>
          <w:szCs w:val="21"/>
          <w:lang w:eastAsia="zh-CN"/>
        </w:rPr>
        <w:t>H</w:t>
      </w:r>
      <w:r w:rsidR="007E35D6" w:rsidRPr="007E35D6">
        <w:rPr>
          <w:rFonts w:eastAsia="MS Mincho"/>
          <w:sz w:val="21"/>
          <w:szCs w:val="21"/>
          <w:lang w:eastAsia="zh-CN"/>
        </w:rPr>
        <w:t>z CBW/30KHz SCS</w:t>
      </w:r>
      <w:r w:rsidR="00FE5735">
        <w:rPr>
          <w:rFonts w:eastAsiaTheme="minorEastAsia" w:hint="eastAsia"/>
          <w:sz w:val="21"/>
          <w:szCs w:val="21"/>
          <w:lang w:eastAsia="zh-CN"/>
        </w:rPr>
        <w:t xml:space="preserve"> for scenario Y and Z, and also provide </w:t>
      </w:r>
      <w:r w:rsidR="00FE5735" w:rsidRPr="003B337B">
        <w:rPr>
          <w:noProof/>
          <w:sz w:val="21"/>
          <w:szCs w:val="21"/>
          <w:lang w:eastAsia="zh-CN"/>
        </w:rPr>
        <w:t xml:space="preserve">our </w:t>
      </w:r>
      <w:r w:rsidR="00FE5735" w:rsidRPr="003B337B">
        <w:rPr>
          <w:sz w:val="21"/>
          <w:szCs w:val="21"/>
        </w:rPr>
        <w:t>evaluation</w:t>
      </w:r>
      <w:r w:rsidR="00FE5735" w:rsidRPr="003B337B">
        <w:rPr>
          <w:noProof/>
          <w:sz w:val="21"/>
          <w:szCs w:val="21"/>
          <w:lang w:eastAsia="zh-CN"/>
        </w:rPr>
        <w:t xml:space="preserve"> results for NR </w:t>
      </w:r>
      <w:r w:rsidR="00FE5735">
        <w:rPr>
          <w:rFonts w:hint="eastAsia"/>
          <w:noProof/>
          <w:sz w:val="21"/>
          <w:szCs w:val="21"/>
          <w:lang w:eastAsia="zh-CN"/>
        </w:rPr>
        <w:t>PUSCH UL timing for all CBW/SCS</w:t>
      </w:r>
      <w:r w:rsidR="0005689B">
        <w:rPr>
          <w:rFonts w:hint="eastAsia"/>
          <w:noProof/>
          <w:sz w:val="21"/>
          <w:szCs w:val="21"/>
          <w:lang w:eastAsia="zh-CN"/>
        </w:rPr>
        <w:t xml:space="preserve"> combination</w:t>
      </w:r>
      <w:r w:rsidR="00FE5735">
        <w:rPr>
          <w:rFonts w:hint="eastAsia"/>
          <w:noProof/>
          <w:sz w:val="21"/>
          <w:szCs w:val="21"/>
          <w:lang w:eastAsia="zh-CN"/>
        </w:rPr>
        <w:t>s for scenario X</w:t>
      </w:r>
      <w:r w:rsidR="00A25071">
        <w:rPr>
          <w:rFonts w:hint="eastAsia"/>
          <w:noProof/>
          <w:sz w:val="21"/>
          <w:szCs w:val="21"/>
          <w:lang w:eastAsia="zh-CN"/>
        </w:rPr>
        <w:t xml:space="preserve"> </w:t>
      </w:r>
      <w:r w:rsidRPr="003B337B">
        <w:rPr>
          <w:noProof/>
          <w:sz w:val="21"/>
          <w:szCs w:val="21"/>
          <w:lang w:eastAsia="zh-CN"/>
        </w:rPr>
        <w:t>for simulation alignment.</w:t>
      </w:r>
    </w:p>
    <w:p w:rsidR="007B3883" w:rsidRDefault="00185F5D">
      <w:pPr>
        <w:pStyle w:val="10"/>
        <w:numPr>
          <w:ilvl w:val="0"/>
          <w:numId w:val="4"/>
        </w:numPr>
        <w:rPr>
          <w:lang w:eastAsia="zh-CN"/>
        </w:rPr>
      </w:pPr>
      <w:r>
        <w:rPr>
          <w:rFonts w:hint="eastAsia"/>
          <w:lang w:eastAsia="zh-CN"/>
        </w:rPr>
        <w:t>Evaluation</w:t>
      </w:r>
      <w:r w:rsidR="00785424">
        <w:rPr>
          <w:rFonts w:hint="eastAsia"/>
          <w:lang w:eastAsia="zh-CN"/>
        </w:rPr>
        <w:t xml:space="preserve"> results</w:t>
      </w:r>
    </w:p>
    <w:p w:rsidR="00E10350" w:rsidRPr="003517A7" w:rsidRDefault="003B337B" w:rsidP="00BF0B5B">
      <w:pPr>
        <w:rPr>
          <w:noProof/>
          <w:sz w:val="21"/>
          <w:szCs w:val="21"/>
          <w:lang w:val="en-US" w:eastAsia="zh-CN"/>
        </w:rPr>
      </w:pPr>
      <w:r w:rsidRPr="003B337B">
        <w:rPr>
          <w:noProof/>
          <w:sz w:val="21"/>
          <w:szCs w:val="21"/>
          <w:lang w:val="en-US" w:eastAsia="zh-CN"/>
        </w:rPr>
        <w:t>The</w:t>
      </w:r>
      <w:r w:rsidRPr="003B337B">
        <w:rPr>
          <w:noProof/>
          <w:sz w:val="21"/>
          <w:szCs w:val="21"/>
          <w:lang w:eastAsia="zh-CN"/>
        </w:rPr>
        <w:t xml:space="preserve"> </w:t>
      </w:r>
      <w:r w:rsidR="005A7CEF">
        <w:rPr>
          <w:rFonts w:hint="eastAsia"/>
          <w:noProof/>
          <w:sz w:val="21"/>
          <w:szCs w:val="21"/>
          <w:lang w:val="en-US" w:eastAsia="zh-CN"/>
        </w:rPr>
        <w:t xml:space="preserve">simulation assumptions </w:t>
      </w:r>
      <w:r w:rsidR="002E5B7C">
        <w:rPr>
          <w:rFonts w:hint="eastAsia"/>
          <w:noProof/>
          <w:sz w:val="21"/>
          <w:szCs w:val="21"/>
          <w:lang w:val="en-US" w:eastAsia="zh-CN"/>
        </w:rPr>
        <w:t>[1]</w:t>
      </w:r>
      <w:r w:rsidRPr="003B337B">
        <w:rPr>
          <w:noProof/>
          <w:sz w:val="21"/>
          <w:szCs w:val="21"/>
          <w:lang w:val="en-US" w:eastAsia="zh-CN"/>
        </w:rPr>
        <w:t xml:space="preserve"> are shown in Table A-1 </w:t>
      </w:r>
      <w:r w:rsidRPr="003B337B">
        <w:rPr>
          <w:sz w:val="21"/>
          <w:szCs w:val="21"/>
          <w:lang w:eastAsia="zh-CN"/>
        </w:rPr>
        <w:t>in Annex.</w:t>
      </w:r>
    </w:p>
    <w:p w:rsidR="00E10350" w:rsidRPr="00230A6B" w:rsidRDefault="003B337B" w:rsidP="00BF0B5B">
      <w:pPr>
        <w:rPr>
          <w:noProof/>
          <w:sz w:val="21"/>
          <w:szCs w:val="21"/>
          <w:lang w:val="en-US" w:eastAsia="zh-CN"/>
        </w:rPr>
      </w:pPr>
      <w:r w:rsidRPr="003B337B">
        <w:rPr>
          <w:noProof/>
          <w:sz w:val="21"/>
          <w:szCs w:val="21"/>
          <w:lang w:val="en-US" w:eastAsia="zh-CN"/>
        </w:rPr>
        <w:t xml:space="preserve">The evaluation results for </w:t>
      </w:r>
      <w:r w:rsidR="002E5B7C">
        <w:rPr>
          <w:rFonts w:hint="eastAsia"/>
          <w:noProof/>
          <w:sz w:val="21"/>
          <w:szCs w:val="21"/>
          <w:lang w:val="en-US" w:eastAsia="zh-CN"/>
        </w:rPr>
        <w:t xml:space="preserve"> NR PUSCH UL timing </w:t>
      </w:r>
      <w:r w:rsidR="00175BA2">
        <w:rPr>
          <w:rFonts w:hint="eastAsia"/>
          <w:noProof/>
          <w:sz w:val="21"/>
          <w:szCs w:val="21"/>
          <w:lang w:val="en-US" w:eastAsia="zh-CN"/>
        </w:rPr>
        <w:t xml:space="preserve">adjustment </w:t>
      </w:r>
      <w:r w:rsidR="002E3A72">
        <w:rPr>
          <w:rFonts w:hint="eastAsia"/>
          <w:noProof/>
          <w:sz w:val="21"/>
          <w:szCs w:val="21"/>
          <w:lang w:val="en-US" w:eastAsia="zh-CN"/>
        </w:rPr>
        <w:t>are</w:t>
      </w:r>
      <w:r w:rsidR="002E3A72" w:rsidRPr="003B337B">
        <w:rPr>
          <w:noProof/>
          <w:sz w:val="21"/>
          <w:szCs w:val="21"/>
          <w:lang w:val="en-US" w:eastAsia="zh-CN"/>
        </w:rPr>
        <w:t xml:space="preserve"> </w:t>
      </w:r>
      <w:r w:rsidRPr="003B337B">
        <w:rPr>
          <w:noProof/>
          <w:sz w:val="21"/>
          <w:szCs w:val="21"/>
          <w:lang w:val="en-US" w:eastAsia="zh-CN"/>
        </w:rPr>
        <w:t>shown in Table 2-1</w:t>
      </w:r>
      <w:r w:rsidR="001A7527">
        <w:rPr>
          <w:rFonts w:hint="eastAsia"/>
          <w:noProof/>
          <w:sz w:val="21"/>
          <w:szCs w:val="21"/>
          <w:lang w:val="en-US" w:eastAsia="zh-CN"/>
        </w:rPr>
        <w:t xml:space="preserve"> and Table 2-2</w:t>
      </w:r>
      <w:r w:rsidRPr="003B337B">
        <w:rPr>
          <w:noProof/>
          <w:sz w:val="21"/>
          <w:szCs w:val="21"/>
          <w:lang w:val="en-US" w:eastAsia="zh-CN"/>
        </w:rPr>
        <w:t xml:space="preserve">. </w:t>
      </w:r>
    </w:p>
    <w:p w:rsidR="00E10350" w:rsidRPr="001A7527" w:rsidRDefault="00C3707E" w:rsidP="00C3707E">
      <w:pPr>
        <w:jc w:val="center"/>
        <w:rPr>
          <w:rFonts w:eastAsiaTheme="minorEastAsia"/>
          <w:b/>
          <w:sz w:val="21"/>
          <w:szCs w:val="21"/>
          <w:lang w:eastAsia="zh-CN"/>
        </w:rPr>
      </w:pPr>
      <w:r w:rsidRPr="001A7527">
        <w:rPr>
          <w:rFonts w:hint="eastAsia"/>
          <w:b/>
          <w:sz w:val="21"/>
          <w:szCs w:val="21"/>
          <w:lang w:eastAsia="zh-CN"/>
        </w:rPr>
        <w:t>Table 2-</w:t>
      </w:r>
      <w:r w:rsidR="000B3559" w:rsidRPr="001A7527">
        <w:rPr>
          <w:rFonts w:hint="eastAsia"/>
          <w:b/>
          <w:sz w:val="21"/>
          <w:szCs w:val="21"/>
          <w:lang w:eastAsia="zh-CN"/>
        </w:rPr>
        <w:t>1</w:t>
      </w:r>
      <w:r w:rsidR="00B4658C">
        <w:rPr>
          <w:rFonts w:hint="eastAsia"/>
          <w:b/>
          <w:sz w:val="21"/>
          <w:szCs w:val="21"/>
          <w:lang w:eastAsia="zh-CN"/>
        </w:rPr>
        <w:t>:</w:t>
      </w:r>
      <w:r w:rsidRPr="001A7527">
        <w:rPr>
          <w:rFonts w:hint="eastAsia"/>
          <w:b/>
          <w:sz w:val="21"/>
          <w:szCs w:val="21"/>
          <w:lang w:eastAsia="zh-CN"/>
        </w:rPr>
        <w:t xml:space="preserve"> Evaluation results </w:t>
      </w:r>
      <w:r w:rsidR="008B6674" w:rsidRPr="001A7527">
        <w:rPr>
          <w:b/>
          <w:sz w:val="21"/>
          <w:szCs w:val="21"/>
          <w:lang w:eastAsia="zh-CN"/>
        </w:rPr>
        <w:t>for NR</w:t>
      </w:r>
      <w:r w:rsidR="002E5B7C" w:rsidRPr="001A7527">
        <w:rPr>
          <w:rFonts w:hint="eastAsia"/>
          <w:b/>
          <w:sz w:val="21"/>
          <w:szCs w:val="21"/>
          <w:lang w:eastAsia="zh-CN"/>
        </w:rPr>
        <w:t xml:space="preserve"> PUSCH UL timing</w:t>
      </w:r>
      <w:r w:rsidRPr="001A7527">
        <w:rPr>
          <w:rFonts w:hint="eastAsia"/>
          <w:b/>
          <w:sz w:val="21"/>
          <w:szCs w:val="21"/>
          <w:lang w:eastAsia="zh-CN"/>
        </w:rPr>
        <w:t xml:space="preserve"> </w:t>
      </w:r>
      <w:r w:rsidR="00175BA2" w:rsidRPr="001A7527">
        <w:rPr>
          <w:rFonts w:hint="eastAsia"/>
          <w:b/>
          <w:sz w:val="21"/>
          <w:szCs w:val="21"/>
          <w:lang w:eastAsia="zh-CN"/>
        </w:rPr>
        <w:t xml:space="preserve">adjustment </w:t>
      </w:r>
      <w:r w:rsidR="00A25071" w:rsidRPr="001A7527">
        <w:rPr>
          <w:rFonts w:hint="eastAsia"/>
          <w:b/>
          <w:sz w:val="21"/>
          <w:szCs w:val="21"/>
          <w:lang w:eastAsia="zh-CN"/>
        </w:rPr>
        <w:t xml:space="preserve">for </w:t>
      </w:r>
      <w:r w:rsidR="0047687A" w:rsidRPr="001A7527">
        <w:rPr>
          <w:b/>
          <w:sz w:val="21"/>
          <w:szCs w:val="21"/>
          <w:lang w:eastAsia="zh-CN"/>
        </w:rPr>
        <w:t>5MHz CBW/15KHz SCS and 10M</w:t>
      </w:r>
      <w:r w:rsidR="00A766F9" w:rsidRPr="001A7527">
        <w:rPr>
          <w:rFonts w:hint="eastAsia"/>
          <w:b/>
          <w:sz w:val="21"/>
          <w:szCs w:val="21"/>
          <w:lang w:eastAsia="zh-CN"/>
        </w:rPr>
        <w:t>H</w:t>
      </w:r>
      <w:r w:rsidR="0047687A" w:rsidRPr="001A7527">
        <w:rPr>
          <w:b/>
          <w:sz w:val="21"/>
          <w:szCs w:val="21"/>
          <w:lang w:eastAsia="zh-CN"/>
        </w:rPr>
        <w:t>z CBW/30KHz SCS</w:t>
      </w:r>
      <w:r w:rsidR="001A7527" w:rsidRPr="001A7527">
        <w:rPr>
          <w:rFonts w:hint="eastAsia"/>
          <w:b/>
          <w:sz w:val="21"/>
          <w:szCs w:val="21"/>
          <w:lang w:eastAsia="zh-CN"/>
        </w:rPr>
        <w:t xml:space="preserve"> </w:t>
      </w:r>
      <w:r w:rsidR="001A7527" w:rsidRPr="001A7527">
        <w:rPr>
          <w:rFonts w:eastAsiaTheme="minorEastAsia" w:hint="eastAsia"/>
          <w:b/>
          <w:sz w:val="21"/>
          <w:szCs w:val="21"/>
          <w:lang w:eastAsia="zh-CN"/>
        </w:rPr>
        <w:t>for scenario Y and Z</w:t>
      </w:r>
    </w:p>
    <w:tbl>
      <w:tblPr>
        <w:tblW w:w="0" w:type="auto"/>
        <w:tblInd w:w="93" w:type="dxa"/>
        <w:tblLook w:val="04A0" w:firstRow="1" w:lastRow="0" w:firstColumn="1" w:lastColumn="0" w:noHBand="0" w:noVBand="1"/>
      </w:tblPr>
      <w:tblGrid>
        <w:gridCol w:w="1111"/>
        <w:gridCol w:w="828"/>
        <w:gridCol w:w="794"/>
        <w:gridCol w:w="388"/>
        <w:gridCol w:w="705"/>
        <w:gridCol w:w="594"/>
        <w:gridCol w:w="811"/>
        <w:gridCol w:w="1737"/>
        <w:gridCol w:w="946"/>
        <w:gridCol w:w="1848"/>
      </w:tblGrid>
      <w:tr w:rsidR="001A7527" w:rsidRPr="001A7527" w:rsidTr="001A7527">
        <w:trPr>
          <w:trHeight w:val="55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lang w:val="en-US" w:eastAsia="zh-CN"/>
              </w:rPr>
            </w:pPr>
            <w:r w:rsidRPr="001A7527">
              <w:rPr>
                <w:b/>
                <w:bCs/>
                <w:lang w:val="en-US" w:eastAsia="zh-CN"/>
              </w:rPr>
              <w:t>Scenario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CBW</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SCS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l0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MCS</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A</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proofErr w:type="spellStart"/>
            <w:r w:rsidRPr="001A7527">
              <w:rPr>
                <w:b/>
                <w:bCs/>
                <w:color w:val="000000"/>
                <w:sz w:val="22"/>
                <w:szCs w:val="22"/>
                <w:lang w:val="en-US" w:eastAsia="zh-CN"/>
              </w:rPr>
              <w:t>Δω</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PUSCH mapping type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lang w:val="en-US" w:eastAsia="zh-CN"/>
              </w:rPr>
            </w:pPr>
            <w:r w:rsidRPr="001A7527">
              <w:rPr>
                <w:b/>
                <w:bCs/>
                <w:lang w:val="en-US" w:eastAsia="zh-CN"/>
              </w:rPr>
              <w:t>SNR @70% of maximum throughput</w:t>
            </w:r>
          </w:p>
        </w:tc>
      </w:tr>
      <w:tr w:rsidR="001A7527" w:rsidRPr="001A7527" w:rsidTr="00537800">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Impairment</w:t>
            </w:r>
          </w:p>
        </w:tc>
      </w:tr>
      <w:tr w:rsidR="001A7527" w:rsidRPr="001A7527" w:rsidTr="00537800">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Scenario Y</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5MHz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0.13s-1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A</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6.2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8.7</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5MHz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0.13s-1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B</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6.17</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8.67</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10MHz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0.26s-1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A</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6.2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8.7</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10MHz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0.26s-1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B</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6.18</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8.68</w:t>
            </w:r>
          </w:p>
        </w:tc>
      </w:tr>
      <w:tr w:rsidR="001A7527" w:rsidRPr="001A7527" w:rsidTr="00537800">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Scenario 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5MHz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0.18s-1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A</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6.28</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8.78</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5MHz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0.18s-1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B</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6.25</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8.75</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10MHz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0.36s-1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A</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6.27</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8.77</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10MHz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0.36s-1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B</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6.25</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8.75</w:t>
            </w:r>
          </w:p>
        </w:tc>
      </w:tr>
    </w:tbl>
    <w:p w:rsidR="001A7527" w:rsidRDefault="001A7527" w:rsidP="00C3707E">
      <w:pPr>
        <w:jc w:val="center"/>
        <w:rPr>
          <w:sz w:val="21"/>
          <w:szCs w:val="21"/>
          <w:lang w:eastAsia="zh-CN"/>
        </w:rPr>
      </w:pPr>
    </w:p>
    <w:p w:rsidR="001A7527" w:rsidRDefault="001A7527" w:rsidP="001A7527">
      <w:pPr>
        <w:jc w:val="center"/>
        <w:rPr>
          <w:rFonts w:eastAsiaTheme="minorEastAsia"/>
          <w:sz w:val="21"/>
          <w:szCs w:val="21"/>
          <w:lang w:eastAsia="zh-CN"/>
        </w:rPr>
      </w:pPr>
      <w:r w:rsidRPr="001A7527">
        <w:rPr>
          <w:rFonts w:hint="eastAsia"/>
          <w:b/>
          <w:sz w:val="21"/>
          <w:szCs w:val="21"/>
          <w:lang w:eastAsia="zh-CN"/>
        </w:rPr>
        <w:t>Table 2-</w:t>
      </w:r>
      <w:r w:rsidR="00325E36">
        <w:rPr>
          <w:rFonts w:hint="eastAsia"/>
          <w:b/>
          <w:sz w:val="21"/>
          <w:szCs w:val="21"/>
          <w:lang w:eastAsia="zh-CN"/>
        </w:rPr>
        <w:t>2</w:t>
      </w:r>
      <w:r w:rsidR="00B4658C">
        <w:rPr>
          <w:rFonts w:hint="eastAsia"/>
          <w:b/>
          <w:sz w:val="21"/>
          <w:szCs w:val="21"/>
          <w:lang w:eastAsia="zh-CN"/>
        </w:rPr>
        <w:t>:</w:t>
      </w:r>
      <w:r w:rsidR="00325E36" w:rsidRPr="001A7527">
        <w:rPr>
          <w:rFonts w:hint="eastAsia"/>
          <w:b/>
          <w:sz w:val="21"/>
          <w:szCs w:val="21"/>
          <w:lang w:eastAsia="zh-CN"/>
        </w:rPr>
        <w:t xml:space="preserve"> </w:t>
      </w:r>
      <w:r w:rsidRPr="001A7527">
        <w:rPr>
          <w:rFonts w:hint="eastAsia"/>
          <w:b/>
          <w:sz w:val="21"/>
          <w:szCs w:val="21"/>
          <w:lang w:eastAsia="zh-CN"/>
        </w:rPr>
        <w:t xml:space="preserve">Evaluation results </w:t>
      </w:r>
      <w:r w:rsidRPr="001A7527">
        <w:rPr>
          <w:b/>
          <w:sz w:val="21"/>
          <w:szCs w:val="21"/>
          <w:lang w:eastAsia="zh-CN"/>
        </w:rPr>
        <w:t>for NR</w:t>
      </w:r>
      <w:r w:rsidRPr="001A7527">
        <w:rPr>
          <w:rFonts w:hint="eastAsia"/>
          <w:b/>
          <w:sz w:val="21"/>
          <w:szCs w:val="21"/>
          <w:lang w:eastAsia="zh-CN"/>
        </w:rPr>
        <w:t xml:space="preserve"> PUSCH UL timing adjustment for all CBW/SCS</w:t>
      </w:r>
      <w:r w:rsidR="00470B15">
        <w:rPr>
          <w:rFonts w:hint="eastAsia"/>
          <w:b/>
          <w:sz w:val="21"/>
          <w:szCs w:val="21"/>
          <w:lang w:eastAsia="zh-CN"/>
        </w:rPr>
        <w:t xml:space="preserve"> </w:t>
      </w:r>
      <w:proofErr w:type="spellStart"/>
      <w:r w:rsidR="00470B15">
        <w:rPr>
          <w:rFonts w:hint="eastAsia"/>
          <w:b/>
          <w:sz w:val="21"/>
          <w:szCs w:val="21"/>
          <w:lang w:eastAsia="zh-CN"/>
        </w:rPr>
        <w:t>combinaton</w:t>
      </w:r>
      <w:r w:rsidRPr="001A7527">
        <w:rPr>
          <w:rFonts w:hint="eastAsia"/>
          <w:b/>
          <w:sz w:val="21"/>
          <w:szCs w:val="21"/>
          <w:lang w:eastAsia="zh-CN"/>
        </w:rPr>
        <w:t>s</w:t>
      </w:r>
      <w:proofErr w:type="spellEnd"/>
      <w:r w:rsidRPr="001A7527">
        <w:rPr>
          <w:rFonts w:hint="eastAsia"/>
          <w:b/>
          <w:sz w:val="21"/>
          <w:szCs w:val="21"/>
          <w:lang w:eastAsia="zh-CN"/>
        </w:rPr>
        <w:t xml:space="preserve"> </w:t>
      </w:r>
      <w:r w:rsidRPr="001A7527">
        <w:rPr>
          <w:rFonts w:eastAsiaTheme="minorEastAsia" w:hint="eastAsia"/>
          <w:b/>
          <w:sz w:val="21"/>
          <w:szCs w:val="21"/>
          <w:lang w:eastAsia="zh-CN"/>
        </w:rPr>
        <w:t>for scenario X</w:t>
      </w:r>
    </w:p>
    <w:tbl>
      <w:tblPr>
        <w:tblW w:w="0" w:type="auto"/>
        <w:tblInd w:w="93" w:type="dxa"/>
        <w:tblLook w:val="04A0" w:firstRow="1" w:lastRow="0" w:firstColumn="1" w:lastColumn="0" w:noHBand="0" w:noVBand="1"/>
      </w:tblPr>
      <w:tblGrid>
        <w:gridCol w:w="1111"/>
        <w:gridCol w:w="828"/>
        <w:gridCol w:w="794"/>
        <w:gridCol w:w="388"/>
        <w:gridCol w:w="705"/>
        <w:gridCol w:w="594"/>
        <w:gridCol w:w="811"/>
        <w:gridCol w:w="1737"/>
        <w:gridCol w:w="946"/>
        <w:gridCol w:w="1848"/>
      </w:tblGrid>
      <w:tr w:rsidR="001A7527" w:rsidRPr="001A7527" w:rsidTr="001A7527">
        <w:trPr>
          <w:trHeight w:val="56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lang w:val="en-US" w:eastAsia="zh-CN"/>
              </w:rPr>
            </w:pPr>
            <w:r w:rsidRPr="001A7527">
              <w:rPr>
                <w:b/>
                <w:bCs/>
                <w:lang w:val="en-US" w:eastAsia="zh-CN"/>
              </w:rPr>
              <w:t>Scenario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CBW</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SCS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l0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MCS</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A</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proofErr w:type="spellStart"/>
            <w:r w:rsidRPr="001A7527">
              <w:rPr>
                <w:b/>
                <w:bCs/>
                <w:color w:val="000000"/>
                <w:sz w:val="22"/>
                <w:szCs w:val="22"/>
                <w:lang w:val="en-US" w:eastAsia="zh-CN"/>
              </w:rPr>
              <w:t>Δω</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PUSCH mapping type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lang w:val="en-US" w:eastAsia="zh-CN"/>
              </w:rPr>
            </w:pPr>
            <w:r w:rsidRPr="001A7527">
              <w:rPr>
                <w:b/>
                <w:bCs/>
                <w:lang w:val="en-US" w:eastAsia="zh-CN"/>
              </w:rPr>
              <w:t>SNR @70% of maximum throughput</w:t>
            </w:r>
          </w:p>
        </w:tc>
      </w:tr>
      <w:tr w:rsidR="001A7527" w:rsidRPr="001A7527" w:rsidTr="001A7527">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A7527" w:rsidRPr="001A7527" w:rsidRDefault="001A7527" w:rsidP="001A7527">
            <w:pPr>
              <w:spacing w:after="0"/>
              <w:rPr>
                <w:b/>
                <w:bCs/>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1A7527" w:rsidRPr="001A7527" w:rsidRDefault="001A7527" w:rsidP="001A7527">
            <w:pPr>
              <w:spacing w:after="0"/>
              <w:jc w:val="center"/>
              <w:rPr>
                <w:b/>
                <w:bCs/>
                <w:color w:val="000000"/>
                <w:sz w:val="22"/>
                <w:szCs w:val="22"/>
                <w:lang w:val="en-US" w:eastAsia="zh-CN"/>
              </w:rPr>
            </w:pPr>
            <w:r w:rsidRPr="001A7527">
              <w:rPr>
                <w:b/>
                <w:bCs/>
                <w:color w:val="000000"/>
                <w:sz w:val="22"/>
                <w:szCs w:val="22"/>
                <w:lang w:val="en-US" w:eastAsia="zh-CN"/>
              </w:rPr>
              <w:t>Impairment</w:t>
            </w:r>
          </w:p>
        </w:tc>
      </w:tr>
      <w:tr w:rsidR="001A7527" w:rsidRPr="001A7527" w:rsidTr="001A7527">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Scenario X</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10MHz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0.04s-1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A</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8.07</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10.57</w:t>
            </w:r>
          </w:p>
        </w:tc>
      </w:tr>
      <w:tr w:rsidR="001A7527" w:rsidRPr="001A7527" w:rsidTr="001A7527">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10MHz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0.04s-1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B</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8.06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10.56</w:t>
            </w:r>
          </w:p>
        </w:tc>
      </w:tr>
      <w:tr w:rsidR="001A7527" w:rsidRPr="001A7527" w:rsidTr="001A7527">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40MHz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0.08s-1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A</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10.7</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13.2</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40MHz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0.08s-1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B</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10.52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13.02</w:t>
            </w:r>
          </w:p>
        </w:tc>
      </w:tr>
      <w:tr w:rsidR="001A7527" w:rsidRPr="001A7527" w:rsidTr="00537800">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Scenario X</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5MHz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0.04s-1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A</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8.61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11.11</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5MHz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0.04s-1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B</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8.63</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11.13</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10MHz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0.08s-1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A</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10.42</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12.92</w:t>
            </w:r>
          </w:p>
        </w:tc>
      </w:tr>
      <w:tr w:rsidR="001A7527" w:rsidRPr="001A7527" w:rsidTr="00537800">
        <w:trPr>
          <w:trHeight w:val="288"/>
        </w:trPr>
        <w:tc>
          <w:tcPr>
            <w:tcW w:w="0" w:type="auto"/>
            <w:vMerge/>
            <w:tcBorders>
              <w:top w:val="nil"/>
              <w:left w:val="single" w:sz="4" w:space="0" w:color="auto"/>
              <w:bottom w:val="single" w:sz="4" w:space="0" w:color="auto"/>
              <w:right w:val="single" w:sz="4" w:space="0" w:color="auto"/>
            </w:tcBorders>
            <w:vAlign w:val="center"/>
            <w:hideMark/>
          </w:tcPr>
          <w:p w:rsidR="001A7527" w:rsidRPr="001A7527" w:rsidRDefault="001A7527" w:rsidP="001A7527">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10MHz</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rsidR="001A7527" w:rsidRPr="001A7527" w:rsidRDefault="001A7527" w:rsidP="001A7527">
            <w:pPr>
              <w:spacing w:after="0"/>
              <w:jc w:val="center"/>
              <w:rPr>
                <w:lang w:val="en-US" w:eastAsia="zh-CN"/>
              </w:rPr>
            </w:pPr>
            <w:r w:rsidRPr="001A7527">
              <w:rPr>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color w:val="000000"/>
                <w:lang w:val="en-US" w:eastAsia="zh-CN"/>
              </w:rPr>
            </w:pPr>
            <w:r w:rsidRPr="001A7527">
              <w:rPr>
                <w:color w:val="000000"/>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5us</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0.08s-1</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Type B</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10.29</w:t>
            </w:r>
          </w:p>
        </w:tc>
        <w:tc>
          <w:tcPr>
            <w:tcW w:w="0" w:type="auto"/>
            <w:tcBorders>
              <w:top w:val="nil"/>
              <w:left w:val="nil"/>
              <w:bottom w:val="single" w:sz="4" w:space="0" w:color="auto"/>
              <w:right w:val="single" w:sz="4" w:space="0" w:color="auto"/>
            </w:tcBorders>
            <w:shd w:val="clear" w:color="auto" w:fill="auto"/>
            <w:noWrap/>
            <w:vAlign w:val="center"/>
            <w:hideMark/>
          </w:tcPr>
          <w:p w:rsidR="001A7527" w:rsidRPr="001A7527" w:rsidRDefault="001A7527" w:rsidP="001A7527">
            <w:pPr>
              <w:spacing w:after="0"/>
              <w:jc w:val="center"/>
              <w:rPr>
                <w:lang w:val="en-US" w:eastAsia="zh-CN"/>
              </w:rPr>
            </w:pPr>
            <w:r w:rsidRPr="001A7527">
              <w:rPr>
                <w:lang w:val="en-US" w:eastAsia="zh-CN"/>
              </w:rPr>
              <w:t>12.79</w:t>
            </w:r>
          </w:p>
        </w:tc>
      </w:tr>
    </w:tbl>
    <w:p w:rsidR="001A7527" w:rsidRDefault="001A7527" w:rsidP="001A7527">
      <w:pPr>
        <w:rPr>
          <w:sz w:val="21"/>
          <w:szCs w:val="21"/>
          <w:lang w:eastAsia="zh-CN"/>
        </w:rPr>
      </w:pPr>
    </w:p>
    <w:p w:rsidR="007B3883" w:rsidRDefault="00EE269E">
      <w:pPr>
        <w:pStyle w:val="10"/>
        <w:numPr>
          <w:ilvl w:val="0"/>
          <w:numId w:val="4"/>
        </w:numPr>
      </w:pPr>
      <w:r w:rsidRPr="00D44EA4">
        <w:rPr>
          <w:rFonts w:hint="eastAsia"/>
        </w:rPr>
        <w:lastRenderedPageBreak/>
        <w:t>Conclusion</w:t>
      </w:r>
    </w:p>
    <w:p w:rsidR="00C44FF5" w:rsidRPr="003E5A39" w:rsidRDefault="00C3533D" w:rsidP="007E35D6">
      <w:pPr>
        <w:pStyle w:val="aff0"/>
        <w:rPr>
          <w:b/>
          <w:noProof/>
          <w:szCs w:val="21"/>
        </w:rPr>
      </w:pPr>
      <w:r>
        <w:rPr>
          <w:rFonts w:hint="eastAsia"/>
          <w:szCs w:val="21"/>
        </w:rPr>
        <w:t>This paper</w:t>
      </w:r>
      <w:r w:rsidR="00B745E1">
        <w:rPr>
          <w:rFonts w:hint="eastAsia"/>
          <w:szCs w:val="21"/>
        </w:rPr>
        <w:t xml:space="preserve"> </w:t>
      </w:r>
      <w:r w:rsidR="00AC49F2">
        <w:rPr>
          <w:rFonts w:hint="eastAsia"/>
          <w:szCs w:val="21"/>
        </w:rPr>
        <w:t>provides</w:t>
      </w:r>
      <w:r w:rsidR="00B745E1">
        <w:rPr>
          <w:rFonts w:hint="eastAsia"/>
          <w:szCs w:val="21"/>
        </w:rPr>
        <w:t xml:space="preserve"> </w:t>
      </w:r>
      <w:r w:rsidR="00384ED2">
        <w:rPr>
          <w:rFonts w:hint="eastAsia"/>
          <w:szCs w:val="21"/>
        </w:rPr>
        <w:t xml:space="preserve">our </w:t>
      </w:r>
      <w:r w:rsidR="0054135F">
        <w:rPr>
          <w:szCs w:val="21"/>
        </w:rPr>
        <w:t>evaluation</w:t>
      </w:r>
      <w:r w:rsidR="0054135F">
        <w:rPr>
          <w:rFonts w:hint="eastAsia"/>
          <w:szCs w:val="21"/>
        </w:rPr>
        <w:t xml:space="preserve"> results </w:t>
      </w:r>
      <w:r w:rsidR="00A25071">
        <w:rPr>
          <w:rFonts w:hint="eastAsia"/>
          <w:noProof/>
        </w:rPr>
        <w:t xml:space="preserve">for </w:t>
      </w:r>
      <w:r w:rsidR="00384ED2">
        <w:rPr>
          <w:rFonts w:hint="eastAsia"/>
          <w:noProof/>
        </w:rPr>
        <w:t>NR PUSCH</w:t>
      </w:r>
      <w:r w:rsidR="00B745E1">
        <w:rPr>
          <w:rFonts w:hint="eastAsia"/>
          <w:noProof/>
        </w:rPr>
        <w:t xml:space="preserve"> UL timing </w:t>
      </w:r>
      <w:r w:rsidR="00A25071">
        <w:rPr>
          <w:rFonts w:hint="eastAsia"/>
          <w:noProof/>
        </w:rPr>
        <w:t>for</w:t>
      </w:r>
      <w:r w:rsidR="007E35D6">
        <w:rPr>
          <w:rFonts w:hint="eastAsia"/>
          <w:noProof/>
        </w:rPr>
        <w:t xml:space="preserve"> </w:t>
      </w:r>
      <w:r w:rsidR="007E35D6" w:rsidRPr="007E35D6">
        <w:rPr>
          <w:rFonts w:eastAsia="MS Mincho"/>
          <w:szCs w:val="21"/>
          <w:lang w:val="en-GB"/>
        </w:rPr>
        <w:t>5MHz CBW/15KHz SCS and 10M</w:t>
      </w:r>
      <w:r w:rsidR="007E35D6">
        <w:rPr>
          <w:rFonts w:eastAsiaTheme="minorEastAsia" w:hint="eastAsia"/>
          <w:szCs w:val="21"/>
        </w:rPr>
        <w:t>H</w:t>
      </w:r>
      <w:r w:rsidR="007E35D6" w:rsidRPr="007E35D6">
        <w:rPr>
          <w:rFonts w:eastAsia="MS Mincho"/>
          <w:szCs w:val="21"/>
          <w:lang w:val="en-GB"/>
        </w:rPr>
        <w:t>z CBW/30KHz SCS</w:t>
      </w:r>
      <w:r w:rsidR="00A25071">
        <w:rPr>
          <w:rFonts w:hint="eastAsia"/>
          <w:noProof/>
        </w:rPr>
        <w:t xml:space="preserve"> </w:t>
      </w:r>
      <w:r w:rsidR="001A7527">
        <w:rPr>
          <w:rFonts w:eastAsiaTheme="minorEastAsia" w:hint="eastAsia"/>
          <w:szCs w:val="21"/>
        </w:rPr>
        <w:t xml:space="preserve">for scenario Y and Z, and also provides </w:t>
      </w:r>
      <w:r w:rsidR="001A7527" w:rsidRPr="003B337B">
        <w:rPr>
          <w:noProof/>
          <w:szCs w:val="21"/>
        </w:rPr>
        <w:t xml:space="preserve">our </w:t>
      </w:r>
      <w:r w:rsidR="001A7527" w:rsidRPr="003B337B">
        <w:rPr>
          <w:szCs w:val="21"/>
        </w:rPr>
        <w:t>evaluation</w:t>
      </w:r>
      <w:r w:rsidR="001A7527" w:rsidRPr="003B337B">
        <w:rPr>
          <w:noProof/>
          <w:szCs w:val="21"/>
        </w:rPr>
        <w:t xml:space="preserve"> results for NR </w:t>
      </w:r>
      <w:r w:rsidR="001A7527">
        <w:rPr>
          <w:rFonts w:hint="eastAsia"/>
          <w:noProof/>
          <w:szCs w:val="21"/>
        </w:rPr>
        <w:t>PUSCH UL timing for all CBW/SCS</w:t>
      </w:r>
      <w:r w:rsidR="0005689B">
        <w:rPr>
          <w:rFonts w:hint="eastAsia"/>
          <w:noProof/>
          <w:szCs w:val="21"/>
        </w:rPr>
        <w:t xml:space="preserve"> combination</w:t>
      </w:r>
      <w:r w:rsidR="001A7527">
        <w:rPr>
          <w:rFonts w:hint="eastAsia"/>
          <w:noProof/>
          <w:szCs w:val="21"/>
        </w:rPr>
        <w:t>s for scenario X</w:t>
      </w:r>
      <w:r w:rsidR="001A7527">
        <w:rPr>
          <w:rFonts w:eastAsiaTheme="minorEastAsia" w:hint="eastAsia"/>
          <w:szCs w:val="21"/>
        </w:rPr>
        <w:t xml:space="preserve"> </w:t>
      </w:r>
      <w:r w:rsidR="00384ED2">
        <w:rPr>
          <w:rFonts w:hint="eastAsia"/>
          <w:noProof/>
        </w:rPr>
        <w:t>for simulation alignment</w:t>
      </w:r>
      <w:r w:rsidR="007E35D6">
        <w:rPr>
          <w:rFonts w:hint="eastAsia"/>
          <w:noProof/>
        </w:rPr>
        <w:t>.</w:t>
      </w:r>
    </w:p>
    <w:p w:rsidR="00BE64E1" w:rsidRPr="001A7527" w:rsidRDefault="00BE64E1" w:rsidP="00F75471">
      <w:pPr>
        <w:pStyle w:val="aff0"/>
        <w:rPr>
          <w:szCs w:val="21"/>
        </w:rPr>
      </w:pPr>
    </w:p>
    <w:p w:rsidR="007B3883" w:rsidRDefault="006C77F8">
      <w:pPr>
        <w:pStyle w:val="10"/>
        <w:numPr>
          <w:ilvl w:val="0"/>
          <w:numId w:val="4"/>
        </w:numPr>
      </w:pPr>
      <w:r w:rsidRPr="006B59E9">
        <w:t>References</w:t>
      </w:r>
    </w:p>
    <w:p w:rsidR="00E37EDA" w:rsidRPr="00E37EDA" w:rsidRDefault="00E37EDA" w:rsidP="00E37EDA">
      <w:pPr>
        <w:numPr>
          <w:ilvl w:val="0"/>
          <w:numId w:val="5"/>
        </w:numPr>
        <w:rPr>
          <w:sz w:val="21"/>
          <w:szCs w:val="21"/>
          <w:lang w:eastAsia="zh-CN"/>
        </w:rPr>
      </w:pPr>
      <w:bookmarkStart w:id="5" w:name="OLE_LINK45"/>
      <w:bookmarkStart w:id="6" w:name="OLE_LINK8"/>
      <w:bookmarkStart w:id="7" w:name="OLE_LINK4"/>
      <w:bookmarkStart w:id="8" w:name="OLE_LINK3"/>
      <w:r w:rsidRPr="00E37EDA">
        <w:rPr>
          <w:sz w:val="21"/>
          <w:szCs w:val="21"/>
          <w:lang w:eastAsia="zh-CN"/>
        </w:rPr>
        <w:t>R4-2008821,</w:t>
      </w:r>
      <w:r w:rsidR="00C15321">
        <w:rPr>
          <w:rFonts w:hint="eastAsia"/>
          <w:sz w:val="21"/>
          <w:szCs w:val="21"/>
          <w:lang w:eastAsia="zh-CN"/>
        </w:rPr>
        <w:t xml:space="preserve"> </w:t>
      </w:r>
      <w:r w:rsidRPr="00E37EDA">
        <w:rPr>
          <w:sz w:val="21"/>
          <w:szCs w:val="21"/>
          <w:lang w:eastAsia="zh-CN"/>
        </w:rPr>
        <w:t>WF on Rel-16 NR HST BS demodulation requirements, Nokia, Nokia Shanghai Bell,</w:t>
      </w:r>
      <w:r w:rsidR="00C15321">
        <w:rPr>
          <w:rFonts w:hint="eastAsia"/>
          <w:sz w:val="21"/>
          <w:szCs w:val="21"/>
          <w:lang w:eastAsia="zh-CN"/>
        </w:rPr>
        <w:t xml:space="preserve"> </w:t>
      </w:r>
      <w:r w:rsidRPr="00E37EDA">
        <w:rPr>
          <w:sz w:val="21"/>
          <w:szCs w:val="21"/>
          <w:lang w:eastAsia="zh-CN"/>
        </w:rPr>
        <w:t>RAN4#95-e</w:t>
      </w:r>
      <w:r w:rsidRPr="00E37EDA">
        <w:rPr>
          <w:rFonts w:hint="eastAsia"/>
          <w:sz w:val="21"/>
          <w:szCs w:val="21"/>
          <w:lang w:eastAsia="zh-CN"/>
        </w:rPr>
        <w:t>.</w:t>
      </w:r>
    </w:p>
    <w:p w:rsidR="00665BA7" w:rsidRDefault="00665BA7" w:rsidP="00665BA7">
      <w:pPr>
        <w:numPr>
          <w:ilvl w:val="0"/>
          <w:numId w:val="5"/>
        </w:numPr>
        <w:rPr>
          <w:sz w:val="21"/>
          <w:szCs w:val="21"/>
          <w:lang w:eastAsia="zh-CN"/>
        </w:rPr>
      </w:pPr>
      <w:r w:rsidRPr="00665BA7">
        <w:rPr>
          <w:sz w:val="21"/>
          <w:szCs w:val="21"/>
          <w:lang w:eastAsia="zh-CN"/>
        </w:rPr>
        <w:t>R4-2012676,</w:t>
      </w:r>
      <w:r w:rsidR="00C15321">
        <w:rPr>
          <w:rFonts w:hint="eastAsia"/>
          <w:sz w:val="21"/>
          <w:szCs w:val="21"/>
          <w:lang w:eastAsia="zh-CN"/>
        </w:rPr>
        <w:t xml:space="preserve"> </w:t>
      </w:r>
      <w:r w:rsidRPr="00665BA7">
        <w:rPr>
          <w:sz w:val="21"/>
          <w:szCs w:val="21"/>
          <w:lang w:eastAsia="zh-CN"/>
        </w:rPr>
        <w:t>WF on Rel-16 NR HST BS demodulation requirements,</w:t>
      </w:r>
      <w:r w:rsidR="0005689B">
        <w:rPr>
          <w:rFonts w:hint="eastAsia"/>
          <w:sz w:val="21"/>
          <w:szCs w:val="21"/>
          <w:lang w:eastAsia="zh-CN"/>
        </w:rPr>
        <w:t xml:space="preserve"> </w:t>
      </w:r>
      <w:r w:rsidRPr="00665BA7">
        <w:rPr>
          <w:sz w:val="21"/>
          <w:szCs w:val="21"/>
          <w:lang w:eastAsia="zh-CN"/>
        </w:rPr>
        <w:t>Nokia, Nokia Shanghai Bell,</w:t>
      </w:r>
      <w:r w:rsidR="00C15321">
        <w:rPr>
          <w:rFonts w:hint="eastAsia"/>
          <w:sz w:val="21"/>
          <w:szCs w:val="21"/>
          <w:lang w:eastAsia="zh-CN"/>
        </w:rPr>
        <w:t xml:space="preserve"> </w:t>
      </w:r>
      <w:r w:rsidRPr="00665BA7">
        <w:rPr>
          <w:sz w:val="21"/>
          <w:szCs w:val="21"/>
          <w:lang w:eastAsia="zh-CN"/>
        </w:rPr>
        <w:t>RAN4#96-e</w:t>
      </w:r>
      <w:r>
        <w:rPr>
          <w:rFonts w:hint="eastAsia"/>
          <w:sz w:val="21"/>
          <w:szCs w:val="21"/>
          <w:lang w:eastAsia="zh-CN"/>
        </w:rPr>
        <w:t>.</w:t>
      </w:r>
    </w:p>
    <w:bookmarkEnd w:id="1"/>
    <w:bookmarkEnd w:id="2"/>
    <w:bookmarkEnd w:id="5"/>
    <w:bookmarkEnd w:id="6"/>
    <w:bookmarkEnd w:id="7"/>
    <w:bookmarkEnd w:id="8"/>
    <w:p w:rsidR="002D7453" w:rsidRPr="00C15321"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B4658C" w:rsidRDefault="001444B8" w:rsidP="009D04C5">
      <w:pPr>
        <w:jc w:val="center"/>
        <w:rPr>
          <w:b/>
          <w:sz w:val="21"/>
          <w:szCs w:val="21"/>
          <w:lang w:eastAsia="zh-CN"/>
        </w:rPr>
      </w:pPr>
      <w:r w:rsidRPr="00B4658C">
        <w:rPr>
          <w:rFonts w:hint="eastAsia"/>
          <w:b/>
          <w:sz w:val="21"/>
          <w:szCs w:val="21"/>
          <w:lang w:eastAsia="zh-CN"/>
        </w:rPr>
        <w:t xml:space="preserve">Table </w:t>
      </w:r>
      <w:r w:rsidR="00185F5D" w:rsidRPr="00B4658C">
        <w:rPr>
          <w:rFonts w:hint="eastAsia"/>
          <w:b/>
          <w:sz w:val="21"/>
          <w:szCs w:val="21"/>
          <w:lang w:eastAsia="zh-CN"/>
        </w:rPr>
        <w:t>A</w:t>
      </w:r>
      <w:r w:rsidRPr="00B4658C">
        <w:rPr>
          <w:rFonts w:hint="eastAsia"/>
          <w:b/>
          <w:sz w:val="21"/>
          <w:szCs w:val="21"/>
          <w:lang w:eastAsia="zh-CN"/>
        </w:rPr>
        <w:t>-</w:t>
      </w:r>
      <w:r w:rsidR="00560730" w:rsidRPr="00B4658C">
        <w:rPr>
          <w:b/>
          <w:sz w:val="21"/>
          <w:szCs w:val="21"/>
          <w:lang w:eastAsia="zh-CN"/>
        </w:rPr>
        <w:t>1</w:t>
      </w:r>
      <w:r w:rsidR="00B4658C" w:rsidRPr="00B4658C">
        <w:rPr>
          <w:b/>
          <w:sz w:val="21"/>
          <w:szCs w:val="21"/>
          <w:lang w:eastAsia="zh-CN"/>
        </w:rPr>
        <w:t>:</w:t>
      </w:r>
      <w:r w:rsidR="00560730" w:rsidRPr="00B4658C">
        <w:rPr>
          <w:b/>
          <w:sz w:val="21"/>
          <w:szCs w:val="21"/>
          <w:lang w:eastAsia="zh-CN"/>
        </w:rPr>
        <w:t xml:space="preserve"> </w:t>
      </w:r>
      <w:r w:rsidR="00B4658C" w:rsidRPr="00B4658C">
        <w:rPr>
          <w:b/>
          <w:sz w:val="21"/>
          <w:szCs w:val="21"/>
          <w:lang w:eastAsia="zh-CN"/>
        </w:rPr>
        <w:t>Simulation</w:t>
      </w:r>
      <w:r w:rsidR="00B4658C" w:rsidRPr="00B4658C">
        <w:rPr>
          <w:rFonts w:hint="eastAsia"/>
          <w:b/>
          <w:sz w:val="21"/>
          <w:szCs w:val="21"/>
          <w:lang w:eastAsia="zh-CN"/>
        </w:rPr>
        <w:t xml:space="preserve"> </w:t>
      </w:r>
      <w:r w:rsidR="00B4658C" w:rsidRPr="00B4658C">
        <w:rPr>
          <w:b/>
          <w:sz w:val="21"/>
          <w:szCs w:val="21"/>
          <w:lang w:eastAsia="zh-CN"/>
        </w:rPr>
        <w:t>assumption</w:t>
      </w:r>
      <w:r w:rsidR="00B4658C" w:rsidRPr="00B4658C">
        <w:rPr>
          <w:rFonts w:hint="eastAsia"/>
          <w:b/>
          <w:sz w:val="21"/>
          <w:szCs w:val="21"/>
          <w:lang w:eastAsia="zh-CN"/>
        </w:rPr>
        <w:t>s</w:t>
      </w:r>
      <w:r w:rsidR="00560730" w:rsidRPr="00B4658C">
        <w:rPr>
          <w:rFonts w:hint="eastAsia"/>
          <w:b/>
          <w:sz w:val="21"/>
          <w:szCs w:val="21"/>
          <w:lang w:eastAsia="zh-CN"/>
        </w:rPr>
        <w:t xml:space="preserve"> </w:t>
      </w:r>
      <w:r w:rsidRPr="00B4658C">
        <w:rPr>
          <w:b/>
          <w:sz w:val="21"/>
          <w:szCs w:val="21"/>
          <w:lang w:eastAsia="zh-CN"/>
        </w:rPr>
        <w:t xml:space="preserve">for </w:t>
      </w:r>
      <w:r w:rsidR="00384ED2" w:rsidRPr="00B4658C">
        <w:rPr>
          <w:b/>
          <w:sz w:val="21"/>
          <w:szCs w:val="21"/>
          <w:lang w:eastAsia="zh-CN"/>
        </w:rPr>
        <w:t xml:space="preserve">NR </w:t>
      </w:r>
      <w:r w:rsidRPr="00B4658C">
        <w:rPr>
          <w:b/>
          <w:sz w:val="21"/>
          <w:szCs w:val="21"/>
          <w:lang w:eastAsia="zh-CN"/>
        </w:rPr>
        <w:t>PUSCH</w:t>
      </w:r>
      <w:r w:rsidR="00560730" w:rsidRPr="00B4658C">
        <w:rPr>
          <w:b/>
          <w:sz w:val="21"/>
          <w:szCs w:val="21"/>
          <w:lang w:eastAsia="zh-CN"/>
        </w:rPr>
        <w:t xml:space="preserve"> UL timing</w:t>
      </w:r>
      <w:r w:rsidR="009B0242" w:rsidRPr="00B4658C">
        <w:rPr>
          <w:b/>
          <w:sz w:val="21"/>
          <w:szCs w:val="21"/>
          <w:lang w:eastAsia="zh-CN"/>
        </w:rPr>
        <w:t xml:space="preserve"> adjustment</w:t>
      </w:r>
      <w:r w:rsidR="00CA4343" w:rsidRPr="00B4658C">
        <w:rPr>
          <w:b/>
          <w:sz w:val="21"/>
          <w:szCs w:val="21"/>
          <w:lang w:eastAsia="zh-CN"/>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652"/>
        <w:gridCol w:w="4961"/>
      </w:tblGrid>
      <w:tr w:rsidR="005C003A" w:rsidRPr="004A6B77" w:rsidTr="00B1601A">
        <w:trPr>
          <w:trHeight w:val="300"/>
          <w:jc w:val="center"/>
        </w:trPr>
        <w:tc>
          <w:tcPr>
            <w:tcW w:w="3652" w:type="dxa"/>
            <w:vAlign w:val="center"/>
            <w:hideMark/>
          </w:tcPr>
          <w:p w:rsidR="005C003A" w:rsidRPr="004A6B77" w:rsidRDefault="005C003A" w:rsidP="00384ED2">
            <w:r w:rsidRPr="004A6B77">
              <w:t>Parameter</w:t>
            </w:r>
          </w:p>
        </w:tc>
        <w:tc>
          <w:tcPr>
            <w:tcW w:w="4961" w:type="dxa"/>
            <w:shd w:val="clear" w:color="auto" w:fill="auto"/>
            <w:vAlign w:val="center"/>
            <w:hideMark/>
          </w:tcPr>
          <w:p w:rsidR="005C003A" w:rsidRPr="004A6B77" w:rsidDel="005C003A" w:rsidRDefault="005C003A" w:rsidP="00384ED2">
            <w:r w:rsidRPr="004A6B77">
              <w:rPr>
                <w:lang w:eastAsia="zh-CN"/>
              </w:rPr>
              <w:t>value</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Transform precoding</w:t>
            </w:r>
          </w:p>
        </w:tc>
        <w:tc>
          <w:tcPr>
            <w:tcW w:w="4961" w:type="dxa"/>
            <w:shd w:val="clear" w:color="auto" w:fill="auto"/>
            <w:vAlign w:val="center"/>
            <w:hideMark/>
          </w:tcPr>
          <w:p w:rsidR="005C003A" w:rsidRPr="004A6B77" w:rsidRDefault="005C003A" w:rsidP="00384ED2">
            <w:pPr>
              <w:rPr>
                <w:lang w:eastAsia="zh-CN"/>
              </w:rPr>
            </w:pPr>
            <w:r w:rsidRPr="004A6B77">
              <w:t>Disabled</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 xml:space="preserve">Number of </w:t>
            </w:r>
            <w:proofErr w:type="spellStart"/>
            <w:r w:rsidRPr="004A6B77">
              <w:t>Tx</w:t>
            </w:r>
            <w:proofErr w:type="spellEnd"/>
          </w:p>
        </w:tc>
        <w:tc>
          <w:tcPr>
            <w:tcW w:w="4961" w:type="dxa"/>
            <w:shd w:val="clear" w:color="auto" w:fill="auto"/>
            <w:vAlign w:val="center"/>
            <w:hideMark/>
          </w:tcPr>
          <w:p w:rsidR="005C003A" w:rsidRPr="004A6B77" w:rsidRDefault="005C003A" w:rsidP="00384ED2">
            <w:r w:rsidRPr="004A6B77">
              <w:t>1</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Number of Rx</w:t>
            </w:r>
          </w:p>
        </w:tc>
        <w:tc>
          <w:tcPr>
            <w:tcW w:w="4961" w:type="dxa"/>
            <w:shd w:val="clear" w:color="auto" w:fill="auto"/>
            <w:vAlign w:val="center"/>
            <w:hideMark/>
          </w:tcPr>
          <w:p w:rsidR="005C003A" w:rsidRPr="004A6B77" w:rsidRDefault="005C003A" w:rsidP="005C003A">
            <w:r w:rsidRPr="004A6B77">
              <w:t>2</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Number of layers</w:t>
            </w:r>
          </w:p>
        </w:tc>
        <w:tc>
          <w:tcPr>
            <w:tcW w:w="4961" w:type="dxa"/>
            <w:shd w:val="clear" w:color="auto" w:fill="auto"/>
            <w:vAlign w:val="center"/>
            <w:hideMark/>
          </w:tcPr>
          <w:p w:rsidR="005C003A" w:rsidRPr="004A6B77" w:rsidRDefault="005C003A" w:rsidP="00384ED2">
            <w:r w:rsidRPr="004A6B77">
              <w:t>1</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Transmission scheme</w:t>
            </w:r>
          </w:p>
        </w:tc>
        <w:tc>
          <w:tcPr>
            <w:tcW w:w="4961" w:type="dxa"/>
            <w:shd w:val="clear" w:color="auto" w:fill="auto"/>
            <w:vAlign w:val="center"/>
            <w:hideMark/>
          </w:tcPr>
          <w:p w:rsidR="005C003A" w:rsidRPr="004A6B77" w:rsidRDefault="005C003A" w:rsidP="00384ED2">
            <w:r w:rsidRPr="004A6B77">
              <w:t>Identity matrix (TPMI index 0)</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symbols length</w:t>
            </w:r>
          </w:p>
        </w:tc>
        <w:tc>
          <w:tcPr>
            <w:tcW w:w="4961" w:type="dxa"/>
            <w:shd w:val="clear" w:color="auto" w:fill="auto"/>
            <w:vAlign w:val="center"/>
            <w:hideMark/>
          </w:tcPr>
          <w:p w:rsidR="005C003A" w:rsidRPr="004A6B77" w:rsidRDefault="005C003A" w:rsidP="00384ED2">
            <w:r w:rsidRPr="004A6B77">
              <w:t>14</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start symbol index</w:t>
            </w:r>
          </w:p>
        </w:tc>
        <w:tc>
          <w:tcPr>
            <w:tcW w:w="4961" w:type="dxa"/>
            <w:shd w:val="clear" w:color="auto" w:fill="auto"/>
            <w:vAlign w:val="center"/>
            <w:hideMark/>
          </w:tcPr>
          <w:p w:rsidR="005C003A" w:rsidRPr="004A6B77" w:rsidRDefault="005C003A" w:rsidP="00384ED2">
            <w:r w:rsidRPr="004A6B77">
              <w:t>0</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Time domain resource allocation type</w:t>
            </w:r>
          </w:p>
        </w:tc>
        <w:tc>
          <w:tcPr>
            <w:tcW w:w="4961" w:type="dxa"/>
            <w:shd w:val="clear" w:color="auto" w:fill="auto"/>
            <w:vAlign w:val="center"/>
            <w:hideMark/>
          </w:tcPr>
          <w:p w:rsidR="005C003A" w:rsidRPr="004A6B77" w:rsidRDefault="005C003A" w:rsidP="00384ED2">
            <w:r w:rsidRPr="004A6B77">
              <w:t>type A</w:t>
            </w:r>
            <w:r w:rsidRPr="004A6B77">
              <w:rPr>
                <w:lang w:eastAsia="zh-CN"/>
              </w:rPr>
              <w:t xml:space="preserve"> and type B</w:t>
            </w:r>
          </w:p>
        </w:tc>
      </w:tr>
      <w:tr w:rsidR="005C003A" w:rsidRPr="004A6B77" w:rsidTr="00B1601A">
        <w:trPr>
          <w:trHeight w:val="395"/>
          <w:jc w:val="center"/>
        </w:trPr>
        <w:tc>
          <w:tcPr>
            <w:tcW w:w="3652" w:type="dxa"/>
            <w:shd w:val="clear" w:color="auto" w:fill="auto"/>
            <w:vAlign w:val="center"/>
            <w:hideMark/>
          </w:tcPr>
          <w:p w:rsidR="005C003A" w:rsidRPr="004A6B77" w:rsidRDefault="005C003A" w:rsidP="00384ED2">
            <w:r w:rsidRPr="004A6B77">
              <w:t>MCS index</w:t>
            </w:r>
          </w:p>
        </w:tc>
        <w:tc>
          <w:tcPr>
            <w:tcW w:w="4961" w:type="dxa"/>
            <w:shd w:val="clear" w:color="auto" w:fill="auto"/>
            <w:vAlign w:val="center"/>
            <w:hideMark/>
          </w:tcPr>
          <w:p w:rsidR="005C003A" w:rsidRPr="004A6B77" w:rsidRDefault="005C003A" w:rsidP="007329D9">
            <w:r w:rsidRPr="004A6B77">
              <w:t>MCS 16</w:t>
            </w:r>
          </w:p>
        </w:tc>
      </w:tr>
      <w:tr w:rsidR="005C003A" w:rsidRPr="004A6B77" w:rsidTr="00B1601A">
        <w:trPr>
          <w:trHeight w:val="278"/>
          <w:jc w:val="center"/>
        </w:trPr>
        <w:tc>
          <w:tcPr>
            <w:tcW w:w="3652" w:type="dxa"/>
            <w:shd w:val="clear" w:color="auto" w:fill="auto"/>
            <w:vAlign w:val="center"/>
            <w:hideMark/>
          </w:tcPr>
          <w:p w:rsidR="005C003A" w:rsidRPr="004A6B77" w:rsidRDefault="005C003A" w:rsidP="00384ED2">
            <w:r w:rsidRPr="004A6B77">
              <w:t>PTRS</w:t>
            </w:r>
          </w:p>
        </w:tc>
        <w:tc>
          <w:tcPr>
            <w:tcW w:w="4961" w:type="dxa"/>
            <w:shd w:val="clear" w:color="auto" w:fill="auto"/>
            <w:vAlign w:val="center"/>
            <w:hideMark/>
          </w:tcPr>
          <w:p w:rsidR="005C003A" w:rsidRPr="004A6B77" w:rsidRDefault="005C003A" w:rsidP="00384ED2">
            <w:r w:rsidRPr="004A6B77">
              <w:t>Not configured</w:t>
            </w:r>
          </w:p>
        </w:tc>
      </w:tr>
      <w:tr w:rsidR="005C003A" w:rsidRPr="004A6B77" w:rsidTr="00B1601A">
        <w:trPr>
          <w:trHeight w:val="419"/>
          <w:jc w:val="center"/>
        </w:trPr>
        <w:tc>
          <w:tcPr>
            <w:tcW w:w="3652" w:type="dxa"/>
            <w:shd w:val="clear" w:color="auto" w:fill="auto"/>
            <w:vAlign w:val="center"/>
            <w:hideMark/>
          </w:tcPr>
          <w:p w:rsidR="005C003A" w:rsidRPr="004A6B77" w:rsidRDefault="005C003A" w:rsidP="00384ED2">
            <w:r w:rsidRPr="004A6B77">
              <w:t>Timing offset</w:t>
            </w:r>
          </w:p>
        </w:tc>
        <w:tc>
          <w:tcPr>
            <w:tcW w:w="4961" w:type="dxa"/>
            <w:shd w:val="clear" w:color="auto" w:fill="auto"/>
            <w:vAlign w:val="center"/>
            <w:hideMark/>
          </w:tcPr>
          <w:p w:rsidR="005C003A" w:rsidRPr="004A6B77" w:rsidRDefault="005C003A" w:rsidP="00384ED2">
            <w:r w:rsidRPr="004A6B77">
              <w:t>0</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Frequency offset</w:t>
            </w:r>
          </w:p>
        </w:tc>
        <w:tc>
          <w:tcPr>
            <w:tcW w:w="4961" w:type="dxa"/>
            <w:shd w:val="clear" w:color="auto" w:fill="auto"/>
            <w:vAlign w:val="center"/>
            <w:hideMark/>
          </w:tcPr>
          <w:p w:rsidR="005C003A" w:rsidRPr="004A6B77" w:rsidRDefault="005C003A" w:rsidP="00384ED2">
            <w:r w:rsidRPr="004A6B77">
              <w:t>0</w:t>
            </w:r>
          </w:p>
        </w:tc>
      </w:tr>
      <w:tr w:rsidR="005C003A" w:rsidRPr="004A6B77" w:rsidTr="00B1601A">
        <w:trPr>
          <w:trHeight w:val="300"/>
          <w:jc w:val="center"/>
        </w:trPr>
        <w:tc>
          <w:tcPr>
            <w:tcW w:w="3652" w:type="dxa"/>
            <w:shd w:val="clear" w:color="auto" w:fill="auto"/>
            <w:vAlign w:val="center"/>
            <w:hideMark/>
          </w:tcPr>
          <w:p w:rsidR="005C003A" w:rsidRPr="004A6B77" w:rsidRDefault="005C003A" w:rsidP="00384ED2">
            <w:r w:rsidRPr="004A6B77">
              <w:t>Code block group, Frequency hopping, Limited buffer rate matching</w:t>
            </w:r>
          </w:p>
        </w:tc>
        <w:tc>
          <w:tcPr>
            <w:tcW w:w="4961" w:type="dxa"/>
            <w:shd w:val="clear" w:color="auto" w:fill="auto"/>
            <w:vAlign w:val="center"/>
            <w:hideMark/>
          </w:tcPr>
          <w:p w:rsidR="005C003A" w:rsidRPr="004A6B77" w:rsidRDefault="005C003A" w:rsidP="00384ED2">
            <w:r w:rsidRPr="004A6B77">
              <w:t>Disabled</w:t>
            </w:r>
          </w:p>
        </w:tc>
      </w:tr>
      <w:tr w:rsidR="005C003A" w:rsidRPr="004A6B77" w:rsidTr="00B1601A">
        <w:trPr>
          <w:trHeight w:val="497"/>
          <w:jc w:val="center"/>
        </w:trPr>
        <w:tc>
          <w:tcPr>
            <w:tcW w:w="3652" w:type="dxa"/>
            <w:shd w:val="clear" w:color="auto" w:fill="auto"/>
            <w:vAlign w:val="center"/>
            <w:hideMark/>
          </w:tcPr>
          <w:p w:rsidR="005C003A" w:rsidRPr="004A6B77" w:rsidRDefault="005C003A" w:rsidP="00384ED2">
            <w:r w:rsidRPr="004A6B77">
              <w:t xml:space="preserve">Number of HARQ transmissions </w:t>
            </w:r>
          </w:p>
        </w:tc>
        <w:tc>
          <w:tcPr>
            <w:tcW w:w="4961" w:type="dxa"/>
            <w:shd w:val="clear" w:color="auto" w:fill="auto"/>
            <w:vAlign w:val="center"/>
            <w:hideMark/>
          </w:tcPr>
          <w:p w:rsidR="005C003A" w:rsidRPr="004A6B77" w:rsidRDefault="005C003A" w:rsidP="00384ED2">
            <w:r w:rsidRPr="004A6B77">
              <w:t>4</w:t>
            </w:r>
          </w:p>
        </w:tc>
      </w:tr>
      <w:tr w:rsidR="005C003A" w:rsidRPr="004A6B77" w:rsidTr="00B1601A">
        <w:trPr>
          <w:trHeight w:val="540"/>
          <w:jc w:val="center"/>
        </w:trPr>
        <w:tc>
          <w:tcPr>
            <w:tcW w:w="3652" w:type="dxa"/>
            <w:shd w:val="clear" w:color="auto" w:fill="auto"/>
            <w:vAlign w:val="center"/>
            <w:hideMark/>
          </w:tcPr>
          <w:p w:rsidR="005C003A" w:rsidRPr="004A6B77" w:rsidRDefault="005C003A" w:rsidP="00384ED2">
            <w:r w:rsidRPr="004A6B77">
              <w:t>RV</w:t>
            </w:r>
          </w:p>
        </w:tc>
        <w:tc>
          <w:tcPr>
            <w:tcW w:w="4961" w:type="dxa"/>
            <w:shd w:val="clear" w:color="auto" w:fill="auto"/>
            <w:vAlign w:val="center"/>
            <w:hideMark/>
          </w:tcPr>
          <w:p w:rsidR="005C003A" w:rsidRPr="004A6B77" w:rsidRDefault="005C003A" w:rsidP="00384ED2">
            <w:r w:rsidRPr="004A6B77">
              <w:t>{0,2,3,1}</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DMRS type</w:t>
            </w:r>
          </w:p>
        </w:tc>
        <w:tc>
          <w:tcPr>
            <w:tcW w:w="4961" w:type="dxa"/>
            <w:shd w:val="clear" w:color="auto" w:fill="auto"/>
            <w:vAlign w:val="center"/>
          </w:tcPr>
          <w:p w:rsidR="005C003A" w:rsidRPr="004A6B77" w:rsidRDefault="005C003A" w:rsidP="00384ED2">
            <w:r w:rsidRPr="004A6B77">
              <w:t>type 1</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Number of DMRS symbols</w:t>
            </w:r>
          </w:p>
        </w:tc>
        <w:tc>
          <w:tcPr>
            <w:tcW w:w="4961" w:type="dxa"/>
            <w:shd w:val="clear" w:color="auto" w:fill="auto"/>
            <w:vAlign w:val="center"/>
          </w:tcPr>
          <w:p w:rsidR="005C003A" w:rsidRPr="004A6B77" w:rsidRDefault="005C003A" w:rsidP="00384ED2">
            <w:r w:rsidRPr="004A6B77">
              <w:t>1+1+1</w:t>
            </w:r>
          </w:p>
        </w:tc>
      </w:tr>
      <w:tr w:rsidR="005C003A" w:rsidRPr="004A6B77" w:rsidTr="00B1601A">
        <w:trPr>
          <w:trHeight w:val="540"/>
          <w:jc w:val="center"/>
        </w:trPr>
        <w:tc>
          <w:tcPr>
            <w:tcW w:w="3652" w:type="dxa"/>
            <w:shd w:val="clear" w:color="auto" w:fill="auto"/>
            <w:vAlign w:val="center"/>
          </w:tcPr>
          <w:p w:rsidR="005C003A" w:rsidRPr="004A6B77" w:rsidRDefault="005C003A" w:rsidP="00384ED2">
            <w:pPr>
              <w:rPr>
                <w:color w:val="000000" w:themeColor="text1"/>
              </w:rPr>
            </w:pPr>
            <w:r w:rsidRPr="004A6B77">
              <w:rPr>
                <w:color w:val="000000" w:themeColor="text1"/>
              </w:rPr>
              <w:lastRenderedPageBreak/>
              <w:t>Front loaded DMRS start symbol</w:t>
            </w:r>
          </w:p>
        </w:tc>
        <w:tc>
          <w:tcPr>
            <w:tcW w:w="4961" w:type="dxa"/>
            <w:shd w:val="clear" w:color="auto" w:fill="auto"/>
            <w:vAlign w:val="center"/>
          </w:tcPr>
          <w:p w:rsidR="005C003A" w:rsidRPr="004A6B77" w:rsidRDefault="004D7E4C" w:rsidP="00384ED2">
            <w:pPr>
              <w:rPr>
                <w:color w:val="000000" w:themeColor="text1"/>
                <w:lang w:val="en-US" w:eastAsia="zh-CN"/>
              </w:rPr>
            </w:pPr>
            <w:r w:rsidRPr="004A6B77">
              <w:rPr>
                <w:iCs/>
                <w:color w:val="000000" w:themeColor="text1"/>
                <w:lang w:val="en-US" w:eastAsia="zh-CN"/>
              </w:rPr>
              <w:t>Type A</w:t>
            </w:r>
            <w:r w:rsidRPr="004A6B77">
              <w:rPr>
                <w:i/>
                <w:iCs/>
                <w:color w:val="000000" w:themeColor="text1"/>
                <w:lang w:val="en-US" w:eastAsia="zh-CN"/>
              </w:rPr>
              <w:t xml:space="preserve">: </w:t>
            </w:r>
            <w:r w:rsidR="005C003A" w:rsidRPr="004A6B77">
              <w:rPr>
                <w:i/>
                <w:iCs/>
                <w:color w:val="000000" w:themeColor="text1"/>
                <w:lang w:val="en-US"/>
              </w:rPr>
              <w:t>l</w:t>
            </w:r>
            <w:r w:rsidR="005C003A" w:rsidRPr="004A6B77">
              <w:rPr>
                <w:i/>
                <w:iCs/>
                <w:color w:val="000000" w:themeColor="text1"/>
                <w:vertAlign w:val="subscript"/>
                <w:lang w:val="en-US"/>
              </w:rPr>
              <w:t>0</w:t>
            </w:r>
            <w:r w:rsidR="005C003A" w:rsidRPr="004A6B77">
              <w:rPr>
                <w:color w:val="000000" w:themeColor="text1"/>
                <w:lang w:val="en-US"/>
              </w:rPr>
              <w:t xml:space="preserve"> = 2 </w:t>
            </w:r>
          </w:p>
          <w:p w:rsidR="005C003A" w:rsidRPr="004A6B77" w:rsidRDefault="004D7E4C" w:rsidP="004D7E4C">
            <w:pPr>
              <w:rPr>
                <w:color w:val="000000" w:themeColor="text1"/>
              </w:rPr>
            </w:pPr>
            <w:r w:rsidRPr="004A6B77">
              <w:rPr>
                <w:iCs/>
                <w:color w:val="000000" w:themeColor="text1"/>
                <w:lang w:val="en-US" w:eastAsia="zh-CN"/>
              </w:rPr>
              <w:t>Type B</w:t>
            </w:r>
            <w:r w:rsidRPr="004A6B77">
              <w:rPr>
                <w:i/>
                <w:iCs/>
                <w:color w:val="000000" w:themeColor="text1"/>
                <w:lang w:val="en-US" w:eastAsia="zh-CN"/>
              </w:rPr>
              <w:t xml:space="preserve">: </w:t>
            </w:r>
            <w:r w:rsidRPr="004A6B77">
              <w:rPr>
                <w:i/>
                <w:iCs/>
                <w:color w:val="000000" w:themeColor="text1"/>
                <w:lang w:val="en-US"/>
              </w:rPr>
              <w:t>l</w:t>
            </w:r>
            <w:r w:rsidRPr="004A6B77">
              <w:rPr>
                <w:i/>
                <w:iCs/>
                <w:color w:val="000000" w:themeColor="text1"/>
                <w:vertAlign w:val="subscript"/>
                <w:lang w:val="en-US"/>
              </w:rPr>
              <w:t>0</w:t>
            </w:r>
            <w:r w:rsidRPr="004A6B77">
              <w:rPr>
                <w:color w:val="000000" w:themeColor="text1"/>
                <w:lang w:val="en-US"/>
              </w:rPr>
              <w:t xml:space="preserve"> = </w:t>
            </w:r>
            <w:r w:rsidRPr="004A6B77">
              <w:rPr>
                <w:color w:val="000000" w:themeColor="text1"/>
                <w:lang w:val="en-US" w:eastAsia="zh-CN"/>
              </w:rPr>
              <w:t>0</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SCS and BW</w:t>
            </w:r>
          </w:p>
        </w:tc>
        <w:tc>
          <w:tcPr>
            <w:tcW w:w="4961" w:type="dxa"/>
            <w:shd w:val="clear" w:color="auto" w:fill="auto"/>
            <w:vAlign w:val="center"/>
          </w:tcPr>
          <w:p w:rsidR="005C003A" w:rsidRPr="004A6B77" w:rsidRDefault="005C003A" w:rsidP="00384ED2">
            <w:r w:rsidRPr="004A6B77">
              <w:t>15kHz:</w:t>
            </w:r>
            <w:r w:rsidR="00E37EDA">
              <w:rPr>
                <w:rFonts w:hint="eastAsia"/>
                <w:lang w:eastAsia="zh-CN"/>
              </w:rPr>
              <w:t>10MHz,</w:t>
            </w:r>
            <w:r w:rsidRPr="004A6B77">
              <w:t xml:space="preserve"> </w:t>
            </w:r>
            <w:r w:rsidR="007E35D6">
              <w:rPr>
                <w:rFonts w:hint="eastAsia"/>
                <w:lang w:eastAsia="zh-CN"/>
              </w:rPr>
              <w:t>5</w:t>
            </w:r>
            <w:r w:rsidR="007E35D6" w:rsidRPr="004A6B77">
              <w:t>MHz</w:t>
            </w:r>
            <w:r w:rsidRPr="004A6B77">
              <w:t>;</w:t>
            </w:r>
          </w:p>
          <w:p w:rsidR="005C003A" w:rsidRPr="004A6B77" w:rsidRDefault="005C003A" w:rsidP="007E35D6">
            <w:r w:rsidRPr="004A6B77">
              <w:t xml:space="preserve">30kHz: </w:t>
            </w:r>
            <w:r w:rsidR="00E37EDA">
              <w:rPr>
                <w:rFonts w:hint="eastAsia"/>
                <w:lang w:eastAsia="zh-CN"/>
              </w:rPr>
              <w:t xml:space="preserve">40MHz, </w:t>
            </w:r>
            <w:r w:rsidR="007E35D6">
              <w:rPr>
                <w:rFonts w:hint="eastAsia"/>
                <w:lang w:eastAsia="zh-CN"/>
              </w:rPr>
              <w:t>1</w:t>
            </w:r>
            <w:r w:rsidR="007E35D6" w:rsidRPr="004A6B77">
              <w:t>0MHz</w:t>
            </w:r>
          </w:p>
        </w:tc>
      </w:tr>
      <w:tr w:rsidR="005C003A" w:rsidRPr="004A6B77" w:rsidTr="00B1601A">
        <w:trPr>
          <w:trHeight w:val="540"/>
          <w:jc w:val="center"/>
        </w:trPr>
        <w:tc>
          <w:tcPr>
            <w:tcW w:w="3652" w:type="dxa"/>
            <w:shd w:val="clear" w:color="auto" w:fill="auto"/>
            <w:vAlign w:val="center"/>
          </w:tcPr>
          <w:p w:rsidR="005C003A" w:rsidRPr="004A6B77" w:rsidRDefault="004A6B77" w:rsidP="00384ED2">
            <w:r w:rsidRPr="004A6B77">
              <w:t>RB assignment</w:t>
            </w:r>
          </w:p>
        </w:tc>
        <w:tc>
          <w:tcPr>
            <w:tcW w:w="4961" w:type="dxa"/>
            <w:shd w:val="clear" w:color="auto" w:fill="auto"/>
            <w:vAlign w:val="center"/>
          </w:tcPr>
          <w:p w:rsidR="00E37EDA" w:rsidRPr="004A6B77" w:rsidRDefault="00E37EDA" w:rsidP="00E37EDA">
            <w:pPr>
              <w:rPr>
                <w:lang w:eastAsia="zh-CN"/>
              </w:rPr>
            </w:pPr>
            <w:r w:rsidRPr="004A6B77">
              <w:t>15kHz SCS/10MHz CBW: 25 continuously allocated RBs for each UE</w:t>
            </w:r>
          </w:p>
          <w:p w:rsidR="00E37EDA" w:rsidRDefault="00E37EDA" w:rsidP="00E37EDA">
            <w:pPr>
              <w:rPr>
                <w:lang w:eastAsia="zh-CN"/>
              </w:rPr>
            </w:pPr>
            <w:r w:rsidRPr="004A6B77">
              <w:t>30kHz SCS/40MHz CBW: 50 continuously allocated RBs for each UE</w:t>
            </w:r>
          </w:p>
          <w:p w:rsidR="004A6B77" w:rsidRPr="004A6B77" w:rsidRDefault="00865453" w:rsidP="004A6B77">
            <w:pPr>
              <w:rPr>
                <w:lang w:eastAsia="zh-CN"/>
              </w:rPr>
            </w:pPr>
            <w:r w:rsidRPr="004A6B77">
              <w:t>15kHz SCS/</w:t>
            </w:r>
            <w:r w:rsidR="007E35D6">
              <w:rPr>
                <w:rFonts w:hint="eastAsia"/>
                <w:lang w:eastAsia="zh-CN"/>
              </w:rPr>
              <w:t>5</w:t>
            </w:r>
            <w:r w:rsidR="007E35D6" w:rsidRPr="004A6B77">
              <w:t xml:space="preserve">MHz </w:t>
            </w:r>
            <w:r w:rsidRPr="004A6B77">
              <w:t xml:space="preserve">CBW: </w:t>
            </w:r>
            <w:r w:rsidR="00E37EDA">
              <w:rPr>
                <w:rFonts w:hint="eastAsia"/>
                <w:lang w:eastAsia="zh-CN"/>
              </w:rPr>
              <w:t>12</w:t>
            </w:r>
            <w:r w:rsidR="00E37EDA" w:rsidRPr="004A6B77">
              <w:t xml:space="preserve"> </w:t>
            </w:r>
            <w:r w:rsidRPr="004A6B77">
              <w:t>continuously allocated RBs for each UE</w:t>
            </w:r>
          </w:p>
          <w:p w:rsidR="00E37EDA" w:rsidRPr="004A6B77" w:rsidRDefault="00865453" w:rsidP="00E37EDA">
            <w:pPr>
              <w:rPr>
                <w:lang w:eastAsia="zh-CN"/>
              </w:rPr>
            </w:pPr>
            <w:r w:rsidRPr="004A6B77">
              <w:t>30kHz SCS/</w:t>
            </w:r>
            <w:r w:rsidR="007E35D6">
              <w:rPr>
                <w:rFonts w:hint="eastAsia"/>
                <w:lang w:eastAsia="zh-CN"/>
              </w:rPr>
              <w:t>10</w:t>
            </w:r>
            <w:r w:rsidR="007E35D6" w:rsidRPr="004A6B77">
              <w:t xml:space="preserve">MHz </w:t>
            </w:r>
            <w:r w:rsidRPr="004A6B77">
              <w:t xml:space="preserve">CBW: </w:t>
            </w:r>
            <w:r w:rsidR="00E37EDA">
              <w:rPr>
                <w:rFonts w:hint="eastAsia"/>
                <w:lang w:eastAsia="zh-CN"/>
              </w:rPr>
              <w:t>12</w:t>
            </w:r>
            <w:r w:rsidR="00E37EDA" w:rsidRPr="004A6B77">
              <w:t xml:space="preserve"> </w:t>
            </w:r>
            <w:r w:rsidRPr="004A6B77">
              <w:t>continuously allocated RBs for each UE</w:t>
            </w:r>
          </w:p>
        </w:tc>
      </w:tr>
      <w:tr w:rsidR="004A6B77" w:rsidRPr="004A6B77" w:rsidTr="00B1601A">
        <w:trPr>
          <w:trHeight w:val="540"/>
          <w:jc w:val="center"/>
        </w:trPr>
        <w:tc>
          <w:tcPr>
            <w:tcW w:w="3652" w:type="dxa"/>
            <w:shd w:val="clear" w:color="auto" w:fill="auto"/>
            <w:vAlign w:val="center"/>
          </w:tcPr>
          <w:p w:rsidR="004A6B77" w:rsidRPr="004A6B77" w:rsidRDefault="004A6B77" w:rsidP="00384ED2">
            <w:r w:rsidRPr="004A6B77">
              <w:t>Starting PRB index</w:t>
            </w:r>
          </w:p>
        </w:tc>
        <w:tc>
          <w:tcPr>
            <w:tcW w:w="4961" w:type="dxa"/>
            <w:shd w:val="clear" w:color="auto" w:fill="auto"/>
            <w:vAlign w:val="center"/>
          </w:tcPr>
          <w:p w:rsidR="00E37EDA" w:rsidRPr="004A6B77" w:rsidRDefault="00E37EDA" w:rsidP="00E37EDA">
            <w:pPr>
              <w:rPr>
                <w:color w:val="000000"/>
                <w:sz w:val="18"/>
                <w:szCs w:val="18"/>
                <w:lang w:val="en-US" w:eastAsia="zh-CN"/>
              </w:rPr>
            </w:pPr>
            <w:r w:rsidRPr="004A6B77">
              <w:t xml:space="preserve">15kHz SCS/10MHz CBW: </w:t>
            </w:r>
            <w:r w:rsidRPr="004A6B77">
              <w:rPr>
                <w:color w:val="000000"/>
                <w:sz w:val="18"/>
                <w:szCs w:val="18"/>
                <w:lang w:val="en-US" w:eastAsia="zh-CN"/>
              </w:rPr>
              <w:t xml:space="preserve"> Moving UE 0, Stationary UE 25</w:t>
            </w:r>
          </w:p>
          <w:p w:rsidR="00E37EDA" w:rsidRDefault="00E37EDA" w:rsidP="00E37EDA">
            <w:pPr>
              <w:rPr>
                <w:lang w:eastAsia="zh-CN"/>
              </w:rPr>
            </w:pPr>
            <w:r w:rsidRPr="004A6B77">
              <w:t>30kHz SCS/40MHz CBW:</w:t>
            </w:r>
            <w:r w:rsidRPr="004A6B77">
              <w:rPr>
                <w:color w:val="000000"/>
                <w:sz w:val="18"/>
                <w:szCs w:val="18"/>
                <w:lang w:val="en-US" w:eastAsia="zh-CN"/>
              </w:rPr>
              <w:t xml:space="preserve"> Moving UE 0, Stationary UE 50</w:t>
            </w:r>
          </w:p>
          <w:p w:rsidR="004A6B77" w:rsidRPr="004A6B77" w:rsidRDefault="004A6B77" w:rsidP="004A6B77">
            <w:pPr>
              <w:rPr>
                <w:color w:val="000000"/>
                <w:sz w:val="18"/>
                <w:szCs w:val="18"/>
                <w:lang w:val="en-US" w:eastAsia="zh-CN"/>
              </w:rPr>
            </w:pPr>
            <w:r w:rsidRPr="004A6B77">
              <w:t>15kHz SCS/</w:t>
            </w:r>
            <w:r w:rsidR="007E35D6">
              <w:rPr>
                <w:rFonts w:hint="eastAsia"/>
                <w:lang w:eastAsia="zh-CN"/>
              </w:rPr>
              <w:t>5</w:t>
            </w:r>
            <w:r w:rsidR="007E35D6" w:rsidRPr="004A6B77">
              <w:t xml:space="preserve">MHz </w:t>
            </w:r>
            <w:r w:rsidRPr="004A6B77">
              <w:t xml:space="preserve">CBW: </w:t>
            </w:r>
            <w:r w:rsidRPr="004A6B77">
              <w:rPr>
                <w:color w:val="000000"/>
                <w:sz w:val="18"/>
                <w:szCs w:val="18"/>
                <w:lang w:val="en-US" w:eastAsia="zh-CN"/>
              </w:rPr>
              <w:t xml:space="preserve"> Moving UE 0, Stationary UE </w:t>
            </w:r>
            <w:r w:rsidR="00E37EDA">
              <w:rPr>
                <w:rFonts w:hint="eastAsia"/>
                <w:color w:val="000000"/>
                <w:sz w:val="18"/>
                <w:szCs w:val="18"/>
                <w:lang w:val="en-US" w:eastAsia="zh-CN"/>
              </w:rPr>
              <w:t>12</w:t>
            </w:r>
          </w:p>
          <w:p w:rsidR="004A6B77" w:rsidRPr="004A6B77" w:rsidRDefault="004A6B77" w:rsidP="00E37EDA">
            <w:pPr>
              <w:rPr>
                <w:color w:val="000000"/>
                <w:sz w:val="18"/>
                <w:szCs w:val="18"/>
                <w:lang w:val="en-US" w:eastAsia="zh-CN"/>
              </w:rPr>
            </w:pPr>
            <w:r w:rsidRPr="004A6B77">
              <w:t>30kHz SCS/</w:t>
            </w:r>
            <w:r w:rsidR="007E35D6">
              <w:rPr>
                <w:rFonts w:hint="eastAsia"/>
                <w:lang w:eastAsia="zh-CN"/>
              </w:rPr>
              <w:t>1</w:t>
            </w:r>
            <w:r w:rsidR="007E35D6" w:rsidRPr="004A6B77">
              <w:t xml:space="preserve">0MHz </w:t>
            </w:r>
            <w:r w:rsidRPr="004A6B77">
              <w:t>CBW:</w:t>
            </w:r>
            <w:r w:rsidRPr="004A6B77">
              <w:rPr>
                <w:color w:val="000000"/>
                <w:sz w:val="18"/>
                <w:szCs w:val="18"/>
                <w:lang w:val="en-US" w:eastAsia="zh-CN"/>
              </w:rPr>
              <w:t xml:space="preserve"> Moving UE 0, Stationary UE </w:t>
            </w:r>
            <w:r w:rsidR="00E37EDA">
              <w:rPr>
                <w:rFonts w:hint="eastAsia"/>
                <w:color w:val="000000"/>
                <w:sz w:val="18"/>
                <w:szCs w:val="18"/>
                <w:lang w:val="en-US" w:eastAsia="zh-CN"/>
              </w:rPr>
              <w:t>12</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Carrier frequency (GHz)</w:t>
            </w:r>
          </w:p>
        </w:tc>
        <w:tc>
          <w:tcPr>
            <w:tcW w:w="4961" w:type="dxa"/>
            <w:shd w:val="clear" w:color="auto" w:fill="auto"/>
            <w:vAlign w:val="center"/>
          </w:tcPr>
          <w:p w:rsidR="005C003A" w:rsidRPr="004A6B77" w:rsidRDefault="005C003A" w:rsidP="00384ED2">
            <w:r w:rsidRPr="004A6B77">
              <w:t>15kHz SCS: 2.1GHz</w:t>
            </w:r>
          </w:p>
          <w:p w:rsidR="005C003A" w:rsidRPr="004A6B77" w:rsidRDefault="005C003A" w:rsidP="00384ED2">
            <w:r w:rsidRPr="004A6B77">
              <w:t>30kHz SCS: 3.6GHz</w:t>
            </w:r>
          </w:p>
        </w:tc>
      </w:tr>
      <w:tr w:rsidR="005C003A" w:rsidRPr="004A6B77" w:rsidTr="00B1601A">
        <w:trPr>
          <w:trHeight w:val="540"/>
          <w:jc w:val="center"/>
        </w:trPr>
        <w:tc>
          <w:tcPr>
            <w:tcW w:w="3652" w:type="dxa"/>
            <w:shd w:val="clear" w:color="auto" w:fill="auto"/>
            <w:vAlign w:val="center"/>
          </w:tcPr>
          <w:p w:rsidR="005C003A" w:rsidRPr="004A6B77" w:rsidRDefault="005C003A" w:rsidP="00384ED2">
            <w:r w:rsidRPr="004A6B77">
              <w:t>Propagation condition</w:t>
            </w:r>
          </w:p>
        </w:tc>
        <w:tc>
          <w:tcPr>
            <w:tcW w:w="4961" w:type="dxa"/>
            <w:shd w:val="clear" w:color="auto" w:fill="auto"/>
            <w:vAlign w:val="center"/>
          </w:tcPr>
          <w:p w:rsidR="00E37EDA" w:rsidRPr="00E37EDA" w:rsidRDefault="00E37EDA" w:rsidP="00E37EDA">
            <w:pPr>
              <w:rPr>
                <w:color w:val="000000"/>
                <w:sz w:val="18"/>
                <w:szCs w:val="18"/>
                <w:lang w:val="en-US" w:eastAsia="zh-CN"/>
              </w:rPr>
            </w:pPr>
            <w:r w:rsidRPr="004A6B77">
              <w:rPr>
                <w:color w:val="000000"/>
                <w:sz w:val="18"/>
                <w:szCs w:val="18"/>
                <w:lang w:val="en-US" w:eastAsia="zh-CN"/>
              </w:rPr>
              <w:t xml:space="preserve">Scenario </w:t>
            </w:r>
            <w:r>
              <w:rPr>
                <w:rFonts w:hint="eastAsia"/>
                <w:color w:val="000000"/>
                <w:sz w:val="18"/>
                <w:szCs w:val="18"/>
                <w:lang w:val="en-US" w:eastAsia="zh-CN"/>
              </w:rPr>
              <w:t>X</w:t>
            </w:r>
            <w:r w:rsidRPr="004A6B77">
              <w:rPr>
                <w:color w:val="000000"/>
                <w:sz w:val="18"/>
                <w:szCs w:val="18"/>
                <w:lang w:val="en-US" w:eastAsia="zh-CN"/>
              </w:rPr>
              <w:t xml:space="preserve">: </w:t>
            </w:r>
            <w:r w:rsidRPr="00E37EDA">
              <w:rPr>
                <w:color w:val="000000"/>
                <w:sz w:val="18"/>
                <w:szCs w:val="18"/>
              </w:rPr>
              <w:t>Stationary UE: AWGN</w:t>
            </w:r>
            <w:r>
              <w:rPr>
                <w:rFonts w:hint="eastAsia"/>
                <w:color w:val="000000"/>
                <w:sz w:val="18"/>
                <w:szCs w:val="18"/>
                <w:lang w:eastAsia="zh-CN"/>
              </w:rPr>
              <w:t xml:space="preserve">, </w:t>
            </w:r>
            <w:r w:rsidRPr="00E37EDA">
              <w:rPr>
                <w:color w:val="000000"/>
                <w:sz w:val="18"/>
                <w:szCs w:val="18"/>
                <w:lang w:eastAsia="zh-CN"/>
              </w:rPr>
              <w:t>Moving UE: TDLC300-400</w:t>
            </w:r>
          </w:p>
          <w:p w:rsidR="00E37EDA" w:rsidRDefault="00E37EDA" w:rsidP="00E37EDA">
            <w:pPr>
              <w:rPr>
                <w:rFonts w:eastAsia="Arial Unicode MS"/>
                <w:color w:val="000000"/>
                <w:sz w:val="18"/>
                <w:szCs w:val="18"/>
                <w:lang w:val="en-US" w:eastAsia="zh-CN"/>
              </w:rPr>
            </w:pPr>
            <w:r w:rsidRPr="004A6B77">
              <w:rPr>
                <w:color w:val="000000"/>
                <w:sz w:val="18"/>
                <w:szCs w:val="18"/>
                <w:lang w:val="en-US" w:eastAsia="zh-CN"/>
              </w:rPr>
              <w:t xml:space="preserve">15kHz SCS: A=10us,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w:t>
            </w:r>
            <w:r w:rsidR="00BA005E">
              <w:rPr>
                <w:rFonts w:eastAsia="Arial Unicode MS" w:hint="eastAsia"/>
                <w:color w:val="000000"/>
                <w:sz w:val="18"/>
                <w:szCs w:val="18"/>
                <w:lang w:val="en-US" w:eastAsia="zh-CN"/>
              </w:rPr>
              <w:t>04</w:t>
            </w:r>
            <w:r w:rsidR="00BA005E" w:rsidRPr="004A6B77">
              <w:rPr>
                <w:rFonts w:eastAsia="Arial Unicode MS"/>
                <w:color w:val="000000"/>
                <w:sz w:val="18"/>
                <w:szCs w:val="18"/>
                <w:lang w:val="en-US" w:eastAsia="zh-CN"/>
              </w:rPr>
              <w:t>s</w:t>
            </w:r>
            <w:r w:rsidRPr="004A6B77">
              <w:rPr>
                <w:rFonts w:eastAsia="Arial Unicode MS"/>
                <w:color w:val="000000"/>
                <w:sz w:val="18"/>
                <w:szCs w:val="18"/>
                <w:lang w:val="en-US" w:eastAsia="zh-CN"/>
              </w:rPr>
              <w:t>-1</w:t>
            </w:r>
            <w:r w:rsidRPr="004A6B77">
              <w:rPr>
                <w:rFonts w:eastAsia="Arial Unicode MS"/>
                <w:color w:val="000000"/>
                <w:sz w:val="18"/>
                <w:szCs w:val="18"/>
                <w:lang w:val="en-US" w:eastAsia="zh-CN"/>
              </w:rPr>
              <w:br/>
              <w:t xml:space="preserve">30kHz SCS: A=5us,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w:t>
            </w:r>
            <w:r w:rsidR="00BA005E">
              <w:rPr>
                <w:rFonts w:eastAsia="Arial Unicode MS" w:hint="eastAsia"/>
                <w:color w:val="000000"/>
                <w:sz w:val="18"/>
                <w:szCs w:val="18"/>
                <w:lang w:val="en-US" w:eastAsia="zh-CN"/>
              </w:rPr>
              <w:t>08</w:t>
            </w:r>
            <w:r w:rsidR="00BA005E" w:rsidRPr="004A6B77">
              <w:rPr>
                <w:rFonts w:eastAsia="Arial Unicode MS"/>
                <w:color w:val="000000"/>
                <w:sz w:val="18"/>
                <w:szCs w:val="18"/>
                <w:lang w:val="en-US" w:eastAsia="zh-CN"/>
              </w:rPr>
              <w:t>s</w:t>
            </w:r>
            <w:r w:rsidRPr="004A6B77">
              <w:rPr>
                <w:rFonts w:eastAsia="Arial Unicode MS"/>
                <w:color w:val="000000"/>
                <w:sz w:val="18"/>
                <w:szCs w:val="18"/>
                <w:lang w:val="en-US" w:eastAsia="zh-CN"/>
              </w:rPr>
              <w:t>-1</w:t>
            </w:r>
          </w:p>
          <w:p w:rsidR="00E37EDA" w:rsidRDefault="00397456" w:rsidP="00384ED2">
            <w:pPr>
              <w:rPr>
                <w:color w:val="000000"/>
                <w:sz w:val="18"/>
                <w:szCs w:val="18"/>
                <w:lang w:eastAsia="zh-CN"/>
              </w:rPr>
            </w:pPr>
            <w:r w:rsidRPr="004A6B77">
              <w:rPr>
                <w:color w:val="000000"/>
                <w:sz w:val="18"/>
                <w:szCs w:val="18"/>
                <w:lang w:val="en-US" w:eastAsia="zh-CN"/>
              </w:rPr>
              <w:t xml:space="preserve">Scenario Y: </w:t>
            </w:r>
            <w:r w:rsidR="00E37EDA" w:rsidRPr="00E37EDA">
              <w:rPr>
                <w:color w:val="000000"/>
                <w:sz w:val="18"/>
                <w:szCs w:val="18"/>
              </w:rPr>
              <w:t>Stationary UE: AWGN</w:t>
            </w:r>
            <w:r w:rsidR="00E37EDA">
              <w:rPr>
                <w:rFonts w:hint="eastAsia"/>
                <w:color w:val="000000"/>
                <w:sz w:val="18"/>
                <w:szCs w:val="18"/>
                <w:lang w:eastAsia="zh-CN"/>
              </w:rPr>
              <w:t xml:space="preserve">, </w:t>
            </w:r>
            <w:r w:rsidR="00E37EDA" w:rsidRPr="00E37EDA">
              <w:rPr>
                <w:color w:val="000000"/>
                <w:sz w:val="18"/>
                <w:szCs w:val="18"/>
                <w:lang w:eastAsia="zh-CN"/>
              </w:rPr>
              <w:t xml:space="preserve">Moving UE: </w:t>
            </w:r>
            <w:r w:rsidR="00E37EDA">
              <w:rPr>
                <w:rFonts w:hint="eastAsia"/>
                <w:color w:val="000000"/>
                <w:sz w:val="18"/>
                <w:szCs w:val="18"/>
                <w:lang w:eastAsia="zh-CN"/>
              </w:rPr>
              <w:t>AWGN</w:t>
            </w:r>
          </w:p>
          <w:p w:rsidR="005C003A" w:rsidRDefault="00397456" w:rsidP="00384ED2">
            <w:pPr>
              <w:rPr>
                <w:rFonts w:eastAsia="Arial Unicode MS"/>
                <w:color w:val="000000"/>
                <w:sz w:val="18"/>
                <w:szCs w:val="18"/>
                <w:lang w:val="en-US" w:eastAsia="zh-CN"/>
              </w:rPr>
            </w:pPr>
            <w:r w:rsidRPr="004A6B77">
              <w:rPr>
                <w:color w:val="000000"/>
                <w:sz w:val="18"/>
                <w:szCs w:val="18"/>
                <w:lang w:val="en-US" w:eastAsia="zh-CN"/>
              </w:rPr>
              <w:t>15kHz</w:t>
            </w:r>
            <w:r w:rsidR="004A6B77" w:rsidRPr="004A6B77">
              <w:rPr>
                <w:color w:val="000000"/>
                <w:sz w:val="18"/>
                <w:szCs w:val="18"/>
                <w:lang w:val="en-US" w:eastAsia="zh-CN"/>
              </w:rPr>
              <w:t xml:space="preserve"> SCS</w:t>
            </w:r>
            <w:r w:rsidRPr="004A6B77">
              <w:rPr>
                <w:color w:val="000000"/>
                <w:sz w:val="18"/>
                <w:szCs w:val="18"/>
                <w:lang w:val="en-US" w:eastAsia="zh-CN"/>
              </w:rPr>
              <w:t xml:space="preserve">: A=10us,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ω=0.13s-1</w:t>
            </w:r>
            <w:r w:rsidRPr="004A6B77">
              <w:rPr>
                <w:rFonts w:eastAsia="Arial Unicode MS"/>
                <w:color w:val="000000"/>
                <w:sz w:val="18"/>
                <w:szCs w:val="18"/>
                <w:lang w:val="en-US" w:eastAsia="zh-CN"/>
              </w:rPr>
              <w:br/>
              <w:t>30kHz</w:t>
            </w:r>
            <w:r w:rsidR="004A6B77" w:rsidRPr="004A6B77">
              <w:rPr>
                <w:rFonts w:eastAsia="Arial Unicode MS"/>
                <w:color w:val="000000"/>
                <w:sz w:val="18"/>
                <w:szCs w:val="18"/>
                <w:lang w:val="en-US" w:eastAsia="zh-CN"/>
              </w:rPr>
              <w:t xml:space="preserve"> SCS</w:t>
            </w:r>
            <w:r w:rsidRPr="004A6B77">
              <w:rPr>
                <w:rFonts w:eastAsia="Arial Unicode MS"/>
                <w:color w:val="000000"/>
                <w:sz w:val="18"/>
                <w:szCs w:val="18"/>
                <w:lang w:val="en-US" w:eastAsia="zh-CN"/>
              </w:rPr>
              <w:t xml:space="preserve">: A=5us,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ω=0.26s-1</w:t>
            </w:r>
          </w:p>
          <w:p w:rsidR="00E37EDA" w:rsidRDefault="00EB7E54" w:rsidP="00EB7E54">
            <w:pPr>
              <w:rPr>
                <w:color w:val="000000"/>
                <w:sz w:val="18"/>
                <w:szCs w:val="18"/>
                <w:lang w:val="en-US" w:eastAsia="zh-CN"/>
              </w:rPr>
            </w:pPr>
            <w:r>
              <w:rPr>
                <w:color w:val="000000"/>
                <w:sz w:val="18"/>
                <w:szCs w:val="18"/>
                <w:lang w:val="en-US" w:eastAsia="zh-CN"/>
              </w:rPr>
              <w:t xml:space="preserve">Scenario </w:t>
            </w:r>
            <w:r>
              <w:rPr>
                <w:rFonts w:hint="eastAsia"/>
                <w:color w:val="000000"/>
                <w:sz w:val="18"/>
                <w:szCs w:val="18"/>
                <w:lang w:val="en-US" w:eastAsia="zh-CN"/>
              </w:rPr>
              <w:t>Z</w:t>
            </w:r>
            <w:r w:rsidRPr="004A6B77">
              <w:rPr>
                <w:color w:val="000000"/>
                <w:sz w:val="18"/>
                <w:szCs w:val="18"/>
                <w:lang w:val="en-US" w:eastAsia="zh-CN"/>
              </w:rPr>
              <w:t>:</w:t>
            </w:r>
            <w:r w:rsidR="00E37EDA" w:rsidRPr="00E37EDA">
              <w:rPr>
                <w:color w:val="000000"/>
                <w:sz w:val="18"/>
                <w:szCs w:val="18"/>
              </w:rPr>
              <w:t xml:space="preserve"> Stationary UE: AWGN</w:t>
            </w:r>
            <w:r w:rsidR="00E37EDA">
              <w:rPr>
                <w:rFonts w:hint="eastAsia"/>
                <w:color w:val="000000"/>
                <w:sz w:val="18"/>
                <w:szCs w:val="18"/>
                <w:lang w:eastAsia="zh-CN"/>
              </w:rPr>
              <w:t xml:space="preserve">, </w:t>
            </w:r>
            <w:r w:rsidR="00E37EDA" w:rsidRPr="00E37EDA">
              <w:rPr>
                <w:color w:val="000000"/>
                <w:sz w:val="18"/>
                <w:szCs w:val="18"/>
                <w:lang w:eastAsia="zh-CN"/>
              </w:rPr>
              <w:t xml:space="preserve">Moving UE: </w:t>
            </w:r>
            <w:r w:rsidR="00E37EDA">
              <w:rPr>
                <w:rFonts w:hint="eastAsia"/>
                <w:color w:val="000000"/>
                <w:sz w:val="18"/>
                <w:szCs w:val="18"/>
                <w:lang w:eastAsia="zh-CN"/>
              </w:rPr>
              <w:t>AWGN</w:t>
            </w:r>
            <w:r w:rsidR="00E37EDA" w:rsidRPr="004A6B77" w:rsidDel="00E37EDA">
              <w:rPr>
                <w:color w:val="000000"/>
                <w:sz w:val="18"/>
                <w:szCs w:val="18"/>
                <w:lang w:val="en-US" w:eastAsia="zh-CN"/>
              </w:rPr>
              <w:t xml:space="preserve"> </w:t>
            </w:r>
          </w:p>
          <w:p w:rsidR="00EB7E54" w:rsidRPr="004A6B77" w:rsidRDefault="00EB7E54" w:rsidP="00EB7E54">
            <w:r w:rsidRPr="004A6B77">
              <w:rPr>
                <w:color w:val="000000"/>
                <w:sz w:val="18"/>
                <w:szCs w:val="18"/>
                <w:lang w:val="en-US" w:eastAsia="zh-CN"/>
              </w:rPr>
              <w:t xml:space="preserve">15kHz SCS: A=10us, </w:t>
            </w:r>
            <w:r w:rsidRPr="004A6B77">
              <w:rPr>
                <w:rFonts w:eastAsia="Arial Unicode MS" w:hAnsi="Arial Unicode MS"/>
                <w:color w:val="000000"/>
                <w:sz w:val="18"/>
                <w:szCs w:val="18"/>
                <w:lang w:val="en-US" w:eastAsia="zh-CN"/>
              </w:rPr>
              <w:t>△</w:t>
            </w:r>
            <w:r>
              <w:rPr>
                <w:rFonts w:eastAsia="Arial Unicode MS"/>
                <w:color w:val="000000"/>
                <w:sz w:val="18"/>
                <w:szCs w:val="18"/>
                <w:lang w:val="en-US" w:eastAsia="zh-CN"/>
              </w:rPr>
              <w:t>ω=0.1</w:t>
            </w:r>
            <w:r>
              <w:rPr>
                <w:rFonts w:eastAsia="Arial Unicode MS" w:hint="eastAsia"/>
                <w:color w:val="000000"/>
                <w:sz w:val="18"/>
                <w:szCs w:val="18"/>
                <w:lang w:val="en-US" w:eastAsia="zh-CN"/>
              </w:rPr>
              <w:t>8</w:t>
            </w:r>
            <w:r w:rsidRPr="004A6B77">
              <w:rPr>
                <w:rFonts w:eastAsia="Arial Unicode MS"/>
                <w:color w:val="000000"/>
                <w:sz w:val="18"/>
                <w:szCs w:val="18"/>
                <w:lang w:val="en-US" w:eastAsia="zh-CN"/>
              </w:rPr>
              <w:t>s-1</w:t>
            </w:r>
            <w:r w:rsidRPr="004A6B77">
              <w:rPr>
                <w:rFonts w:eastAsia="Arial Unicode MS"/>
                <w:color w:val="000000"/>
                <w:sz w:val="18"/>
                <w:szCs w:val="18"/>
                <w:lang w:val="en-US" w:eastAsia="zh-CN"/>
              </w:rPr>
              <w:br/>
              <w:t xml:space="preserve">30kHz SCS: A=5us, </w:t>
            </w:r>
            <w:r w:rsidRPr="004A6B77">
              <w:rPr>
                <w:rFonts w:eastAsia="Arial Unicode MS" w:hAnsi="Arial Unicode MS"/>
                <w:color w:val="000000"/>
                <w:sz w:val="18"/>
                <w:szCs w:val="18"/>
                <w:lang w:val="en-US" w:eastAsia="zh-CN"/>
              </w:rPr>
              <w:t>△</w:t>
            </w:r>
            <w:r>
              <w:rPr>
                <w:rFonts w:eastAsia="Arial Unicode MS"/>
                <w:color w:val="000000"/>
                <w:sz w:val="18"/>
                <w:szCs w:val="18"/>
                <w:lang w:val="en-US" w:eastAsia="zh-CN"/>
              </w:rPr>
              <w:t>ω=0.</w:t>
            </w:r>
            <w:r>
              <w:rPr>
                <w:rFonts w:eastAsia="Arial Unicode MS" w:hint="eastAsia"/>
                <w:color w:val="000000"/>
                <w:sz w:val="18"/>
                <w:szCs w:val="18"/>
                <w:lang w:val="en-US" w:eastAsia="zh-CN"/>
              </w:rPr>
              <w:t>3</w:t>
            </w:r>
            <w:r w:rsidRPr="004A6B77">
              <w:rPr>
                <w:rFonts w:eastAsia="Arial Unicode MS"/>
                <w:color w:val="000000"/>
                <w:sz w:val="18"/>
                <w:szCs w:val="18"/>
                <w:lang w:val="en-US" w:eastAsia="zh-CN"/>
              </w:rPr>
              <w:t>6s-1</w:t>
            </w:r>
          </w:p>
        </w:tc>
      </w:tr>
      <w:tr w:rsidR="00560730" w:rsidRPr="004A6B77" w:rsidTr="00B1601A">
        <w:trPr>
          <w:trHeight w:val="540"/>
          <w:jc w:val="center"/>
        </w:trPr>
        <w:tc>
          <w:tcPr>
            <w:tcW w:w="3652" w:type="dxa"/>
            <w:shd w:val="clear" w:color="auto" w:fill="auto"/>
            <w:vAlign w:val="center"/>
          </w:tcPr>
          <w:p w:rsidR="00560730" w:rsidRPr="004A6B77" w:rsidRDefault="00560730" w:rsidP="00384ED2">
            <w:r w:rsidRPr="00560730">
              <w:t>SRS transmission(optional)</w:t>
            </w:r>
          </w:p>
        </w:tc>
        <w:tc>
          <w:tcPr>
            <w:tcW w:w="4961" w:type="dxa"/>
            <w:shd w:val="clear" w:color="auto" w:fill="auto"/>
            <w:vAlign w:val="center"/>
          </w:tcPr>
          <w:p w:rsidR="00560730" w:rsidRPr="004A6B77" w:rsidRDefault="00560730" w:rsidP="00384ED2">
            <w:pPr>
              <w:rPr>
                <w:color w:val="000000"/>
                <w:sz w:val="18"/>
                <w:szCs w:val="18"/>
                <w:lang w:val="en-US" w:eastAsia="zh-CN"/>
              </w:rPr>
            </w:pPr>
            <w:r>
              <w:rPr>
                <w:rFonts w:hint="eastAsia"/>
                <w:color w:val="000000"/>
                <w:sz w:val="18"/>
                <w:szCs w:val="18"/>
                <w:lang w:val="en-US" w:eastAsia="zh-CN"/>
              </w:rPr>
              <w:t>Disabled</w:t>
            </w:r>
          </w:p>
        </w:tc>
      </w:tr>
      <w:tr w:rsidR="005C003A" w:rsidRPr="004A6B77" w:rsidTr="00B1601A">
        <w:trPr>
          <w:trHeight w:val="35"/>
          <w:jc w:val="center"/>
        </w:trPr>
        <w:tc>
          <w:tcPr>
            <w:tcW w:w="3652" w:type="dxa"/>
            <w:shd w:val="clear" w:color="auto" w:fill="auto"/>
            <w:vAlign w:val="center"/>
          </w:tcPr>
          <w:p w:rsidR="005C003A" w:rsidRPr="004A6B77" w:rsidRDefault="005C003A" w:rsidP="00384ED2">
            <w:r w:rsidRPr="004A6B77">
              <w:t>Testing metric</w:t>
            </w:r>
          </w:p>
        </w:tc>
        <w:tc>
          <w:tcPr>
            <w:tcW w:w="4961" w:type="dxa"/>
            <w:shd w:val="clear" w:color="auto" w:fill="auto"/>
            <w:vAlign w:val="center"/>
          </w:tcPr>
          <w:p w:rsidR="005C003A" w:rsidRPr="004A6B77" w:rsidRDefault="005C003A" w:rsidP="00384ED2">
            <w:r w:rsidRPr="004A6B77">
              <w:t>SNR @70% of maximum throughput</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1A7527">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10D" w:rsidRDefault="0021510D">
      <w:r>
        <w:separator/>
      </w:r>
    </w:p>
  </w:endnote>
  <w:endnote w:type="continuationSeparator" w:id="0">
    <w:p w:rsidR="0021510D" w:rsidRDefault="0021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10D" w:rsidRDefault="0021510D">
      <w:r>
        <w:separator/>
      </w:r>
    </w:p>
  </w:footnote>
  <w:footnote w:type="continuationSeparator" w:id="0">
    <w:p w:rsidR="0021510D" w:rsidRDefault="0021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2D2" w:rsidRDefault="001902D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F51A72"/>
    <w:multiLevelType w:val="hybridMultilevel"/>
    <w:tmpl w:val="90BC24C8"/>
    <w:lvl w:ilvl="0" w:tplc="52A6337C">
      <w:start w:val="1"/>
      <w:numFmt w:val="bullet"/>
      <w:lvlText w:val="•"/>
      <w:lvlJc w:val="left"/>
      <w:pPr>
        <w:tabs>
          <w:tab w:val="num" w:pos="720"/>
        </w:tabs>
        <w:ind w:left="720" w:hanging="360"/>
      </w:pPr>
      <w:rPr>
        <w:rFonts w:ascii="Arial" w:hAnsi="Arial" w:hint="default"/>
      </w:rPr>
    </w:lvl>
    <w:lvl w:ilvl="1" w:tplc="6AA81B02">
      <w:start w:val="1019"/>
      <w:numFmt w:val="bullet"/>
      <w:lvlText w:val="•"/>
      <w:lvlJc w:val="left"/>
      <w:pPr>
        <w:tabs>
          <w:tab w:val="num" w:pos="1440"/>
        </w:tabs>
        <w:ind w:left="1440" w:hanging="360"/>
      </w:pPr>
      <w:rPr>
        <w:rFonts w:ascii="Arial" w:hAnsi="Arial" w:hint="default"/>
      </w:rPr>
    </w:lvl>
    <w:lvl w:ilvl="2" w:tplc="9AFAF57E" w:tentative="1">
      <w:start w:val="1"/>
      <w:numFmt w:val="bullet"/>
      <w:lvlText w:val="•"/>
      <w:lvlJc w:val="left"/>
      <w:pPr>
        <w:tabs>
          <w:tab w:val="num" w:pos="2160"/>
        </w:tabs>
        <w:ind w:left="2160" w:hanging="360"/>
      </w:pPr>
      <w:rPr>
        <w:rFonts w:ascii="Arial" w:hAnsi="Arial" w:hint="default"/>
      </w:rPr>
    </w:lvl>
    <w:lvl w:ilvl="3" w:tplc="AC42DC84" w:tentative="1">
      <w:start w:val="1"/>
      <w:numFmt w:val="bullet"/>
      <w:lvlText w:val="•"/>
      <w:lvlJc w:val="left"/>
      <w:pPr>
        <w:tabs>
          <w:tab w:val="num" w:pos="2880"/>
        </w:tabs>
        <w:ind w:left="2880" w:hanging="360"/>
      </w:pPr>
      <w:rPr>
        <w:rFonts w:ascii="Arial" w:hAnsi="Arial" w:hint="default"/>
      </w:rPr>
    </w:lvl>
    <w:lvl w:ilvl="4" w:tplc="66DC9A7E" w:tentative="1">
      <w:start w:val="1"/>
      <w:numFmt w:val="bullet"/>
      <w:lvlText w:val="•"/>
      <w:lvlJc w:val="left"/>
      <w:pPr>
        <w:tabs>
          <w:tab w:val="num" w:pos="3600"/>
        </w:tabs>
        <w:ind w:left="3600" w:hanging="360"/>
      </w:pPr>
      <w:rPr>
        <w:rFonts w:ascii="Arial" w:hAnsi="Arial" w:hint="default"/>
      </w:rPr>
    </w:lvl>
    <w:lvl w:ilvl="5" w:tplc="707A93A2" w:tentative="1">
      <w:start w:val="1"/>
      <w:numFmt w:val="bullet"/>
      <w:lvlText w:val="•"/>
      <w:lvlJc w:val="left"/>
      <w:pPr>
        <w:tabs>
          <w:tab w:val="num" w:pos="4320"/>
        </w:tabs>
        <w:ind w:left="4320" w:hanging="360"/>
      </w:pPr>
      <w:rPr>
        <w:rFonts w:ascii="Arial" w:hAnsi="Arial" w:hint="default"/>
      </w:rPr>
    </w:lvl>
    <w:lvl w:ilvl="6" w:tplc="4120D812" w:tentative="1">
      <w:start w:val="1"/>
      <w:numFmt w:val="bullet"/>
      <w:lvlText w:val="•"/>
      <w:lvlJc w:val="left"/>
      <w:pPr>
        <w:tabs>
          <w:tab w:val="num" w:pos="5040"/>
        </w:tabs>
        <w:ind w:left="5040" w:hanging="360"/>
      </w:pPr>
      <w:rPr>
        <w:rFonts w:ascii="Arial" w:hAnsi="Arial" w:hint="default"/>
      </w:rPr>
    </w:lvl>
    <w:lvl w:ilvl="7" w:tplc="BED2FC64" w:tentative="1">
      <w:start w:val="1"/>
      <w:numFmt w:val="bullet"/>
      <w:lvlText w:val="•"/>
      <w:lvlJc w:val="left"/>
      <w:pPr>
        <w:tabs>
          <w:tab w:val="num" w:pos="5760"/>
        </w:tabs>
        <w:ind w:left="5760" w:hanging="360"/>
      </w:pPr>
      <w:rPr>
        <w:rFonts w:ascii="Arial" w:hAnsi="Arial" w:hint="default"/>
      </w:rPr>
    </w:lvl>
    <w:lvl w:ilvl="8" w:tplc="0ABC0DE0" w:tentative="1">
      <w:start w:val="1"/>
      <w:numFmt w:val="bullet"/>
      <w:lvlText w:val="•"/>
      <w:lvlJc w:val="left"/>
      <w:pPr>
        <w:tabs>
          <w:tab w:val="num" w:pos="6480"/>
        </w:tabs>
        <w:ind w:left="6480" w:hanging="360"/>
      </w:pPr>
      <w:rPr>
        <w:rFonts w:ascii="Arial" w:hAnsi="Arial" w:hint="default"/>
      </w:rPr>
    </w:lvl>
  </w:abstractNum>
  <w:abstractNum w:abstractNumId="15">
    <w:nsid w:val="27703040"/>
    <w:multiLevelType w:val="hybridMultilevel"/>
    <w:tmpl w:val="6A3848C4"/>
    <w:lvl w:ilvl="0" w:tplc="193C89FA">
      <w:start w:val="1"/>
      <w:numFmt w:val="bullet"/>
      <w:lvlText w:val="•"/>
      <w:lvlJc w:val="left"/>
      <w:pPr>
        <w:tabs>
          <w:tab w:val="num" w:pos="720"/>
        </w:tabs>
        <w:ind w:left="720" w:hanging="360"/>
      </w:pPr>
      <w:rPr>
        <w:rFonts w:ascii="Arial" w:hAnsi="Arial" w:hint="default"/>
      </w:rPr>
    </w:lvl>
    <w:lvl w:ilvl="1" w:tplc="DA661876">
      <w:start w:val="2543"/>
      <w:numFmt w:val="bullet"/>
      <w:lvlText w:val="–"/>
      <w:lvlJc w:val="left"/>
      <w:pPr>
        <w:tabs>
          <w:tab w:val="num" w:pos="1440"/>
        </w:tabs>
        <w:ind w:left="1440" w:hanging="360"/>
      </w:pPr>
      <w:rPr>
        <w:rFonts w:ascii="Arial" w:hAnsi="Arial" w:hint="default"/>
      </w:rPr>
    </w:lvl>
    <w:lvl w:ilvl="2" w:tplc="B440AE3E" w:tentative="1">
      <w:start w:val="1"/>
      <w:numFmt w:val="bullet"/>
      <w:lvlText w:val="•"/>
      <w:lvlJc w:val="left"/>
      <w:pPr>
        <w:tabs>
          <w:tab w:val="num" w:pos="2160"/>
        </w:tabs>
        <w:ind w:left="2160" w:hanging="360"/>
      </w:pPr>
      <w:rPr>
        <w:rFonts w:ascii="Arial" w:hAnsi="Arial" w:hint="default"/>
      </w:rPr>
    </w:lvl>
    <w:lvl w:ilvl="3" w:tplc="F6DAB4D0" w:tentative="1">
      <w:start w:val="1"/>
      <w:numFmt w:val="bullet"/>
      <w:lvlText w:val="•"/>
      <w:lvlJc w:val="left"/>
      <w:pPr>
        <w:tabs>
          <w:tab w:val="num" w:pos="2880"/>
        </w:tabs>
        <w:ind w:left="2880" w:hanging="360"/>
      </w:pPr>
      <w:rPr>
        <w:rFonts w:ascii="Arial" w:hAnsi="Arial" w:hint="default"/>
      </w:rPr>
    </w:lvl>
    <w:lvl w:ilvl="4" w:tplc="03F07756" w:tentative="1">
      <w:start w:val="1"/>
      <w:numFmt w:val="bullet"/>
      <w:lvlText w:val="•"/>
      <w:lvlJc w:val="left"/>
      <w:pPr>
        <w:tabs>
          <w:tab w:val="num" w:pos="3600"/>
        </w:tabs>
        <w:ind w:left="3600" w:hanging="360"/>
      </w:pPr>
      <w:rPr>
        <w:rFonts w:ascii="Arial" w:hAnsi="Arial" w:hint="default"/>
      </w:rPr>
    </w:lvl>
    <w:lvl w:ilvl="5" w:tplc="7EFCEF9A" w:tentative="1">
      <w:start w:val="1"/>
      <w:numFmt w:val="bullet"/>
      <w:lvlText w:val="•"/>
      <w:lvlJc w:val="left"/>
      <w:pPr>
        <w:tabs>
          <w:tab w:val="num" w:pos="4320"/>
        </w:tabs>
        <w:ind w:left="4320" w:hanging="360"/>
      </w:pPr>
      <w:rPr>
        <w:rFonts w:ascii="Arial" w:hAnsi="Arial" w:hint="default"/>
      </w:rPr>
    </w:lvl>
    <w:lvl w:ilvl="6" w:tplc="AE267926" w:tentative="1">
      <w:start w:val="1"/>
      <w:numFmt w:val="bullet"/>
      <w:lvlText w:val="•"/>
      <w:lvlJc w:val="left"/>
      <w:pPr>
        <w:tabs>
          <w:tab w:val="num" w:pos="5040"/>
        </w:tabs>
        <w:ind w:left="5040" w:hanging="360"/>
      </w:pPr>
      <w:rPr>
        <w:rFonts w:ascii="Arial" w:hAnsi="Arial" w:hint="default"/>
      </w:rPr>
    </w:lvl>
    <w:lvl w:ilvl="7" w:tplc="3EAA4A24" w:tentative="1">
      <w:start w:val="1"/>
      <w:numFmt w:val="bullet"/>
      <w:lvlText w:val="•"/>
      <w:lvlJc w:val="left"/>
      <w:pPr>
        <w:tabs>
          <w:tab w:val="num" w:pos="5760"/>
        </w:tabs>
        <w:ind w:left="5760" w:hanging="360"/>
      </w:pPr>
      <w:rPr>
        <w:rFonts w:ascii="Arial" w:hAnsi="Arial" w:hint="default"/>
      </w:rPr>
    </w:lvl>
    <w:lvl w:ilvl="8" w:tplc="D59099F0" w:tentative="1">
      <w:start w:val="1"/>
      <w:numFmt w:val="bullet"/>
      <w:lvlText w:val="•"/>
      <w:lvlJc w:val="left"/>
      <w:pPr>
        <w:tabs>
          <w:tab w:val="num" w:pos="6480"/>
        </w:tabs>
        <w:ind w:left="6480" w:hanging="360"/>
      </w:pPr>
      <w:rPr>
        <w:rFonts w:ascii="Arial" w:hAnsi="Arial" w:hint="default"/>
      </w:rPr>
    </w:lvl>
  </w:abstractNum>
  <w:abstractNum w:abstractNumId="16">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7">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20">
    <w:nsid w:val="3C5C54C9"/>
    <w:multiLevelType w:val="hybridMultilevel"/>
    <w:tmpl w:val="C190568C"/>
    <w:lvl w:ilvl="0" w:tplc="ABD463C6">
      <w:start w:val="1"/>
      <w:numFmt w:val="bullet"/>
      <w:lvlText w:val="•"/>
      <w:lvlJc w:val="left"/>
      <w:pPr>
        <w:tabs>
          <w:tab w:val="num" w:pos="720"/>
        </w:tabs>
        <w:ind w:left="720" w:hanging="360"/>
      </w:pPr>
      <w:rPr>
        <w:rFonts w:ascii="Arial" w:hAnsi="Arial" w:hint="default"/>
      </w:rPr>
    </w:lvl>
    <w:lvl w:ilvl="1" w:tplc="40B48A18">
      <w:start w:val="2353"/>
      <w:numFmt w:val="bullet"/>
      <w:lvlText w:val="–"/>
      <w:lvlJc w:val="left"/>
      <w:pPr>
        <w:tabs>
          <w:tab w:val="num" w:pos="1440"/>
        </w:tabs>
        <w:ind w:left="1440" w:hanging="360"/>
      </w:pPr>
      <w:rPr>
        <w:rFonts w:ascii="Arial" w:hAnsi="Arial" w:hint="default"/>
      </w:rPr>
    </w:lvl>
    <w:lvl w:ilvl="2" w:tplc="5EA41FE2">
      <w:start w:val="2353"/>
      <w:numFmt w:val="bullet"/>
      <w:lvlText w:val="•"/>
      <w:lvlJc w:val="left"/>
      <w:pPr>
        <w:tabs>
          <w:tab w:val="num" w:pos="2160"/>
        </w:tabs>
        <w:ind w:left="2160" w:hanging="360"/>
      </w:pPr>
      <w:rPr>
        <w:rFonts w:ascii="Arial" w:hAnsi="Arial" w:hint="default"/>
      </w:rPr>
    </w:lvl>
    <w:lvl w:ilvl="3" w:tplc="7114869C">
      <w:start w:val="2353"/>
      <w:numFmt w:val="bullet"/>
      <w:lvlText w:val="–"/>
      <w:lvlJc w:val="left"/>
      <w:pPr>
        <w:tabs>
          <w:tab w:val="num" w:pos="2880"/>
        </w:tabs>
        <w:ind w:left="2880" w:hanging="360"/>
      </w:pPr>
      <w:rPr>
        <w:rFonts w:ascii="Arial" w:hAnsi="Arial" w:hint="default"/>
      </w:rPr>
    </w:lvl>
    <w:lvl w:ilvl="4" w:tplc="B47A57DC">
      <w:start w:val="2353"/>
      <w:numFmt w:val="bullet"/>
      <w:lvlText w:val="»"/>
      <w:lvlJc w:val="left"/>
      <w:pPr>
        <w:tabs>
          <w:tab w:val="num" w:pos="3600"/>
        </w:tabs>
        <w:ind w:left="3600" w:hanging="360"/>
      </w:pPr>
      <w:rPr>
        <w:rFonts w:ascii="Arial" w:hAnsi="Arial" w:hint="default"/>
      </w:rPr>
    </w:lvl>
    <w:lvl w:ilvl="5" w:tplc="2DE64E28" w:tentative="1">
      <w:start w:val="1"/>
      <w:numFmt w:val="bullet"/>
      <w:lvlText w:val="•"/>
      <w:lvlJc w:val="left"/>
      <w:pPr>
        <w:tabs>
          <w:tab w:val="num" w:pos="4320"/>
        </w:tabs>
        <w:ind w:left="4320" w:hanging="360"/>
      </w:pPr>
      <w:rPr>
        <w:rFonts w:ascii="Arial" w:hAnsi="Arial" w:hint="default"/>
      </w:rPr>
    </w:lvl>
    <w:lvl w:ilvl="6" w:tplc="A3C8C4B8" w:tentative="1">
      <w:start w:val="1"/>
      <w:numFmt w:val="bullet"/>
      <w:lvlText w:val="•"/>
      <w:lvlJc w:val="left"/>
      <w:pPr>
        <w:tabs>
          <w:tab w:val="num" w:pos="5040"/>
        </w:tabs>
        <w:ind w:left="5040" w:hanging="360"/>
      </w:pPr>
      <w:rPr>
        <w:rFonts w:ascii="Arial" w:hAnsi="Arial" w:hint="default"/>
      </w:rPr>
    </w:lvl>
    <w:lvl w:ilvl="7" w:tplc="796ED446" w:tentative="1">
      <w:start w:val="1"/>
      <w:numFmt w:val="bullet"/>
      <w:lvlText w:val="•"/>
      <w:lvlJc w:val="left"/>
      <w:pPr>
        <w:tabs>
          <w:tab w:val="num" w:pos="5760"/>
        </w:tabs>
        <w:ind w:left="5760" w:hanging="360"/>
      </w:pPr>
      <w:rPr>
        <w:rFonts w:ascii="Arial" w:hAnsi="Arial" w:hint="default"/>
      </w:rPr>
    </w:lvl>
    <w:lvl w:ilvl="8" w:tplc="27A42EAC" w:tentative="1">
      <w:start w:val="1"/>
      <w:numFmt w:val="bullet"/>
      <w:lvlText w:val="•"/>
      <w:lvlJc w:val="left"/>
      <w:pPr>
        <w:tabs>
          <w:tab w:val="num" w:pos="6480"/>
        </w:tabs>
        <w:ind w:left="6480" w:hanging="360"/>
      </w:pPr>
      <w:rPr>
        <w:rFonts w:ascii="Arial" w:hAnsi="Arial" w:hint="default"/>
      </w:rPr>
    </w:lvl>
  </w:abstractNum>
  <w:abstractNum w:abstractNumId="2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8">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32">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6">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7">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8">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abstractNum w:abstractNumId="42">
    <w:nsid w:val="7F6818CA"/>
    <w:multiLevelType w:val="hybridMultilevel"/>
    <w:tmpl w:val="57AE43CC"/>
    <w:lvl w:ilvl="0" w:tplc="567419C8">
      <w:start w:val="1"/>
      <w:numFmt w:val="bullet"/>
      <w:lvlText w:val="•"/>
      <w:lvlJc w:val="left"/>
      <w:pPr>
        <w:tabs>
          <w:tab w:val="num" w:pos="720"/>
        </w:tabs>
        <w:ind w:left="720" w:hanging="360"/>
      </w:pPr>
      <w:rPr>
        <w:rFonts w:ascii="Arial" w:hAnsi="Arial" w:hint="default"/>
      </w:rPr>
    </w:lvl>
    <w:lvl w:ilvl="1" w:tplc="5D1ED91E">
      <w:start w:val="1412"/>
      <w:numFmt w:val="bullet"/>
      <w:lvlText w:val="–"/>
      <w:lvlJc w:val="left"/>
      <w:pPr>
        <w:tabs>
          <w:tab w:val="num" w:pos="1440"/>
        </w:tabs>
        <w:ind w:left="1440" w:hanging="360"/>
      </w:pPr>
      <w:rPr>
        <w:rFonts w:ascii="Arial" w:hAnsi="Arial" w:hint="default"/>
      </w:rPr>
    </w:lvl>
    <w:lvl w:ilvl="2" w:tplc="FBB4EFFC">
      <w:start w:val="1412"/>
      <w:numFmt w:val="bullet"/>
      <w:lvlText w:val="•"/>
      <w:lvlJc w:val="left"/>
      <w:pPr>
        <w:tabs>
          <w:tab w:val="num" w:pos="2160"/>
        </w:tabs>
        <w:ind w:left="2160" w:hanging="360"/>
      </w:pPr>
      <w:rPr>
        <w:rFonts w:ascii="Arial" w:hAnsi="Arial" w:hint="default"/>
      </w:rPr>
    </w:lvl>
    <w:lvl w:ilvl="3" w:tplc="3C3897BC" w:tentative="1">
      <w:start w:val="1"/>
      <w:numFmt w:val="bullet"/>
      <w:lvlText w:val="•"/>
      <w:lvlJc w:val="left"/>
      <w:pPr>
        <w:tabs>
          <w:tab w:val="num" w:pos="2880"/>
        </w:tabs>
        <w:ind w:left="2880" w:hanging="360"/>
      </w:pPr>
      <w:rPr>
        <w:rFonts w:ascii="Arial" w:hAnsi="Arial" w:hint="default"/>
      </w:rPr>
    </w:lvl>
    <w:lvl w:ilvl="4" w:tplc="7BF00E46" w:tentative="1">
      <w:start w:val="1"/>
      <w:numFmt w:val="bullet"/>
      <w:lvlText w:val="•"/>
      <w:lvlJc w:val="left"/>
      <w:pPr>
        <w:tabs>
          <w:tab w:val="num" w:pos="3600"/>
        </w:tabs>
        <w:ind w:left="3600" w:hanging="360"/>
      </w:pPr>
      <w:rPr>
        <w:rFonts w:ascii="Arial" w:hAnsi="Arial" w:hint="default"/>
      </w:rPr>
    </w:lvl>
    <w:lvl w:ilvl="5" w:tplc="DE4E10F6" w:tentative="1">
      <w:start w:val="1"/>
      <w:numFmt w:val="bullet"/>
      <w:lvlText w:val="•"/>
      <w:lvlJc w:val="left"/>
      <w:pPr>
        <w:tabs>
          <w:tab w:val="num" w:pos="4320"/>
        </w:tabs>
        <w:ind w:left="4320" w:hanging="360"/>
      </w:pPr>
      <w:rPr>
        <w:rFonts w:ascii="Arial" w:hAnsi="Arial" w:hint="default"/>
      </w:rPr>
    </w:lvl>
    <w:lvl w:ilvl="6" w:tplc="FD2C152A" w:tentative="1">
      <w:start w:val="1"/>
      <w:numFmt w:val="bullet"/>
      <w:lvlText w:val="•"/>
      <w:lvlJc w:val="left"/>
      <w:pPr>
        <w:tabs>
          <w:tab w:val="num" w:pos="5040"/>
        </w:tabs>
        <w:ind w:left="5040" w:hanging="360"/>
      </w:pPr>
      <w:rPr>
        <w:rFonts w:ascii="Arial" w:hAnsi="Arial" w:hint="default"/>
      </w:rPr>
    </w:lvl>
    <w:lvl w:ilvl="7" w:tplc="59BC1BA0" w:tentative="1">
      <w:start w:val="1"/>
      <w:numFmt w:val="bullet"/>
      <w:lvlText w:val="•"/>
      <w:lvlJc w:val="left"/>
      <w:pPr>
        <w:tabs>
          <w:tab w:val="num" w:pos="5760"/>
        </w:tabs>
        <w:ind w:left="5760" w:hanging="360"/>
      </w:pPr>
      <w:rPr>
        <w:rFonts w:ascii="Arial" w:hAnsi="Arial" w:hint="default"/>
      </w:rPr>
    </w:lvl>
    <w:lvl w:ilvl="8" w:tplc="4C32AD46"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0"/>
  </w:num>
  <w:num w:numId="3">
    <w:abstractNumId w:val="33"/>
  </w:num>
  <w:num w:numId="4">
    <w:abstractNumId w:val="25"/>
  </w:num>
  <w:num w:numId="5">
    <w:abstractNumId w:val="23"/>
  </w:num>
  <w:num w:numId="6">
    <w:abstractNumId w:val="11"/>
  </w:num>
  <w:num w:numId="7">
    <w:abstractNumId w:val="16"/>
  </w:num>
  <w:num w:numId="8">
    <w:abstractNumId w:val="32"/>
  </w:num>
  <w:num w:numId="9">
    <w:abstractNumId w:val="4"/>
  </w:num>
  <w:num w:numId="10">
    <w:abstractNumId w:val="37"/>
  </w:num>
  <w:num w:numId="11">
    <w:abstractNumId w:val="5"/>
  </w:num>
  <w:num w:numId="12">
    <w:abstractNumId w:val="34"/>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40"/>
  </w:num>
  <w:num w:numId="22">
    <w:abstractNumId w:val="26"/>
  </w:num>
  <w:num w:numId="23">
    <w:abstractNumId w:val="30"/>
  </w:num>
  <w:num w:numId="24">
    <w:abstractNumId w:val="3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8"/>
  </w:num>
  <w:num w:numId="28">
    <w:abstractNumId w:val="9"/>
  </w:num>
  <w:num w:numId="29">
    <w:abstractNumId w:val="38"/>
  </w:num>
  <w:num w:numId="30">
    <w:abstractNumId w:val="24"/>
  </w:num>
  <w:num w:numId="31">
    <w:abstractNumId w:val="2"/>
  </w:num>
  <w:num w:numId="32">
    <w:abstractNumId w:val="12"/>
  </w:num>
  <w:num w:numId="33">
    <w:abstractNumId w:val="18"/>
  </w:num>
  <w:num w:numId="34">
    <w:abstractNumId w:val="21"/>
  </w:num>
  <w:num w:numId="35">
    <w:abstractNumId w:val="28"/>
  </w:num>
  <w:num w:numId="36">
    <w:abstractNumId w:val="35"/>
  </w:num>
  <w:num w:numId="37">
    <w:abstractNumId w:val="1"/>
  </w:num>
  <w:num w:numId="38">
    <w:abstractNumId w:val="27"/>
  </w:num>
  <w:num w:numId="39">
    <w:abstractNumId w:val="31"/>
  </w:num>
  <w:num w:numId="40">
    <w:abstractNumId w:val="41"/>
  </w:num>
  <w:num w:numId="41">
    <w:abstractNumId w:val="3"/>
  </w:num>
  <w:num w:numId="42">
    <w:abstractNumId w:val="36"/>
  </w:num>
  <w:num w:numId="43">
    <w:abstractNumId w:val="19"/>
  </w:num>
  <w:num w:numId="44">
    <w:abstractNumId w:val="0"/>
  </w:num>
  <w:num w:numId="45">
    <w:abstractNumId w:val="22"/>
  </w:num>
  <w:num w:numId="46">
    <w:abstractNumId w:val="7"/>
  </w:num>
  <w:num w:numId="47">
    <w:abstractNumId w:val="14"/>
  </w:num>
  <w:num w:numId="48">
    <w:abstractNumId w:val="15"/>
  </w:num>
  <w:num w:numId="49">
    <w:abstractNumId w:val="20"/>
  </w:num>
  <w:num w:numId="50">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72B"/>
    <w:rsid w:val="00013D50"/>
    <w:rsid w:val="000142C3"/>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AA6"/>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689B"/>
    <w:rsid w:val="0005703A"/>
    <w:rsid w:val="000577C4"/>
    <w:rsid w:val="00057B5A"/>
    <w:rsid w:val="0006041C"/>
    <w:rsid w:val="00061A49"/>
    <w:rsid w:val="000621C6"/>
    <w:rsid w:val="00062A32"/>
    <w:rsid w:val="00062D89"/>
    <w:rsid w:val="000637CC"/>
    <w:rsid w:val="00063DCE"/>
    <w:rsid w:val="00064802"/>
    <w:rsid w:val="00064C03"/>
    <w:rsid w:val="00064EB3"/>
    <w:rsid w:val="00065920"/>
    <w:rsid w:val="00066238"/>
    <w:rsid w:val="000677DD"/>
    <w:rsid w:val="00067F30"/>
    <w:rsid w:val="00070DF8"/>
    <w:rsid w:val="0007103B"/>
    <w:rsid w:val="0007249D"/>
    <w:rsid w:val="00073D07"/>
    <w:rsid w:val="00073F45"/>
    <w:rsid w:val="00074221"/>
    <w:rsid w:val="00074DA5"/>
    <w:rsid w:val="00075C38"/>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5A5"/>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4890"/>
    <w:rsid w:val="000B5886"/>
    <w:rsid w:val="000B6930"/>
    <w:rsid w:val="000B6E72"/>
    <w:rsid w:val="000B73A6"/>
    <w:rsid w:val="000B7709"/>
    <w:rsid w:val="000B7804"/>
    <w:rsid w:val="000B782C"/>
    <w:rsid w:val="000B7F6C"/>
    <w:rsid w:val="000C038A"/>
    <w:rsid w:val="000C04E4"/>
    <w:rsid w:val="000C0B14"/>
    <w:rsid w:val="000C0D6E"/>
    <w:rsid w:val="000C10E8"/>
    <w:rsid w:val="000C4967"/>
    <w:rsid w:val="000C4B56"/>
    <w:rsid w:val="000C5012"/>
    <w:rsid w:val="000C54DF"/>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5FE5"/>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0DB6"/>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1C5"/>
    <w:rsid w:val="00153331"/>
    <w:rsid w:val="00154302"/>
    <w:rsid w:val="001549AE"/>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5BA2"/>
    <w:rsid w:val="0017663B"/>
    <w:rsid w:val="00181A09"/>
    <w:rsid w:val="00181B41"/>
    <w:rsid w:val="00182541"/>
    <w:rsid w:val="0018271B"/>
    <w:rsid w:val="00182EA8"/>
    <w:rsid w:val="0018393D"/>
    <w:rsid w:val="00184182"/>
    <w:rsid w:val="00184F8D"/>
    <w:rsid w:val="001850C2"/>
    <w:rsid w:val="00185F5D"/>
    <w:rsid w:val="00186EA8"/>
    <w:rsid w:val="00187099"/>
    <w:rsid w:val="001872B8"/>
    <w:rsid w:val="001902D2"/>
    <w:rsid w:val="00192C46"/>
    <w:rsid w:val="00193611"/>
    <w:rsid w:val="001936FC"/>
    <w:rsid w:val="00193B2F"/>
    <w:rsid w:val="00193EB6"/>
    <w:rsid w:val="0019454E"/>
    <w:rsid w:val="00195B04"/>
    <w:rsid w:val="0019708A"/>
    <w:rsid w:val="00197F7B"/>
    <w:rsid w:val="001A07B2"/>
    <w:rsid w:val="001A196C"/>
    <w:rsid w:val="001A1E58"/>
    <w:rsid w:val="001A26A9"/>
    <w:rsid w:val="001A330E"/>
    <w:rsid w:val="001A37B2"/>
    <w:rsid w:val="001A6B24"/>
    <w:rsid w:val="001A7527"/>
    <w:rsid w:val="001A7B60"/>
    <w:rsid w:val="001B0BF5"/>
    <w:rsid w:val="001B12DD"/>
    <w:rsid w:val="001B12E0"/>
    <w:rsid w:val="001B18A6"/>
    <w:rsid w:val="001B1EAC"/>
    <w:rsid w:val="001B1F34"/>
    <w:rsid w:val="001B23EC"/>
    <w:rsid w:val="001B4AF7"/>
    <w:rsid w:val="001B4C3A"/>
    <w:rsid w:val="001B4CBA"/>
    <w:rsid w:val="001B54AF"/>
    <w:rsid w:val="001B5511"/>
    <w:rsid w:val="001B6144"/>
    <w:rsid w:val="001B6B1D"/>
    <w:rsid w:val="001B7A65"/>
    <w:rsid w:val="001B7EB8"/>
    <w:rsid w:val="001C0781"/>
    <w:rsid w:val="001C0B37"/>
    <w:rsid w:val="001C0D2B"/>
    <w:rsid w:val="001C0DFE"/>
    <w:rsid w:val="001C1254"/>
    <w:rsid w:val="001C159F"/>
    <w:rsid w:val="001C2173"/>
    <w:rsid w:val="001C32AE"/>
    <w:rsid w:val="001C39BB"/>
    <w:rsid w:val="001C4206"/>
    <w:rsid w:val="001C4DE7"/>
    <w:rsid w:val="001C59A0"/>
    <w:rsid w:val="001C7603"/>
    <w:rsid w:val="001D0133"/>
    <w:rsid w:val="001D0F12"/>
    <w:rsid w:val="001D0FF7"/>
    <w:rsid w:val="001D17F6"/>
    <w:rsid w:val="001D236C"/>
    <w:rsid w:val="001D2C2E"/>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10D"/>
    <w:rsid w:val="00215BB5"/>
    <w:rsid w:val="0021666B"/>
    <w:rsid w:val="002173BC"/>
    <w:rsid w:val="00217514"/>
    <w:rsid w:val="00217677"/>
    <w:rsid w:val="0022082D"/>
    <w:rsid w:val="002213F5"/>
    <w:rsid w:val="002217C0"/>
    <w:rsid w:val="002247BA"/>
    <w:rsid w:val="00224A6C"/>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A6B"/>
    <w:rsid w:val="00230C6C"/>
    <w:rsid w:val="0023166E"/>
    <w:rsid w:val="00231E1B"/>
    <w:rsid w:val="00232308"/>
    <w:rsid w:val="00232899"/>
    <w:rsid w:val="00232A48"/>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633"/>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40F"/>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24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67E0"/>
    <w:rsid w:val="002C704B"/>
    <w:rsid w:val="002D027F"/>
    <w:rsid w:val="002D0888"/>
    <w:rsid w:val="002D3B53"/>
    <w:rsid w:val="002D3B78"/>
    <w:rsid w:val="002D3F39"/>
    <w:rsid w:val="002D46FA"/>
    <w:rsid w:val="002D5CDC"/>
    <w:rsid w:val="002D5DD5"/>
    <w:rsid w:val="002D7453"/>
    <w:rsid w:val="002D7B1E"/>
    <w:rsid w:val="002E1332"/>
    <w:rsid w:val="002E3A72"/>
    <w:rsid w:val="002E3F95"/>
    <w:rsid w:val="002E555B"/>
    <w:rsid w:val="002E56BF"/>
    <w:rsid w:val="002E5B7C"/>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3196"/>
    <w:rsid w:val="0030424F"/>
    <w:rsid w:val="00304D73"/>
    <w:rsid w:val="00305409"/>
    <w:rsid w:val="00306F44"/>
    <w:rsid w:val="0030782C"/>
    <w:rsid w:val="0030790B"/>
    <w:rsid w:val="00312FA0"/>
    <w:rsid w:val="00313149"/>
    <w:rsid w:val="0031383C"/>
    <w:rsid w:val="00313C39"/>
    <w:rsid w:val="00314438"/>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5E36"/>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4DD7"/>
    <w:rsid w:val="00345B7F"/>
    <w:rsid w:val="00345F76"/>
    <w:rsid w:val="0034664B"/>
    <w:rsid w:val="00346816"/>
    <w:rsid w:val="00347398"/>
    <w:rsid w:val="00350259"/>
    <w:rsid w:val="0035042B"/>
    <w:rsid w:val="003504E4"/>
    <w:rsid w:val="003504E6"/>
    <w:rsid w:val="00350691"/>
    <w:rsid w:val="0035104E"/>
    <w:rsid w:val="0035163A"/>
    <w:rsid w:val="003517A7"/>
    <w:rsid w:val="003522D9"/>
    <w:rsid w:val="003543FC"/>
    <w:rsid w:val="00355428"/>
    <w:rsid w:val="00355DBD"/>
    <w:rsid w:val="00355F2B"/>
    <w:rsid w:val="00355FBF"/>
    <w:rsid w:val="00357084"/>
    <w:rsid w:val="003571A8"/>
    <w:rsid w:val="00357719"/>
    <w:rsid w:val="003605B5"/>
    <w:rsid w:val="00360D68"/>
    <w:rsid w:val="00360EB5"/>
    <w:rsid w:val="00361258"/>
    <w:rsid w:val="0036129C"/>
    <w:rsid w:val="00361F2C"/>
    <w:rsid w:val="00362DA8"/>
    <w:rsid w:val="00363F13"/>
    <w:rsid w:val="00364200"/>
    <w:rsid w:val="00364981"/>
    <w:rsid w:val="003649FE"/>
    <w:rsid w:val="00366439"/>
    <w:rsid w:val="00366ED8"/>
    <w:rsid w:val="003677E9"/>
    <w:rsid w:val="0037011E"/>
    <w:rsid w:val="00370415"/>
    <w:rsid w:val="00370F4C"/>
    <w:rsid w:val="00371144"/>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087"/>
    <w:rsid w:val="00384821"/>
    <w:rsid w:val="00384E34"/>
    <w:rsid w:val="00384ED2"/>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695C"/>
    <w:rsid w:val="00397456"/>
    <w:rsid w:val="00397DDE"/>
    <w:rsid w:val="003A0237"/>
    <w:rsid w:val="003A0CBF"/>
    <w:rsid w:val="003A21C7"/>
    <w:rsid w:val="003A23CF"/>
    <w:rsid w:val="003A4945"/>
    <w:rsid w:val="003A49FF"/>
    <w:rsid w:val="003A5075"/>
    <w:rsid w:val="003A5C08"/>
    <w:rsid w:val="003A759F"/>
    <w:rsid w:val="003A77CA"/>
    <w:rsid w:val="003A7AF2"/>
    <w:rsid w:val="003B0622"/>
    <w:rsid w:val="003B0DE7"/>
    <w:rsid w:val="003B0FD3"/>
    <w:rsid w:val="003B337B"/>
    <w:rsid w:val="003B3D7F"/>
    <w:rsid w:val="003B440A"/>
    <w:rsid w:val="003B46BA"/>
    <w:rsid w:val="003B46F6"/>
    <w:rsid w:val="003B4F93"/>
    <w:rsid w:val="003B50C2"/>
    <w:rsid w:val="003B5315"/>
    <w:rsid w:val="003B5B6A"/>
    <w:rsid w:val="003B6FD8"/>
    <w:rsid w:val="003B78F2"/>
    <w:rsid w:val="003B7F4A"/>
    <w:rsid w:val="003C0697"/>
    <w:rsid w:val="003C10AD"/>
    <w:rsid w:val="003C117D"/>
    <w:rsid w:val="003C1BEE"/>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6C"/>
    <w:rsid w:val="003D582F"/>
    <w:rsid w:val="003D6851"/>
    <w:rsid w:val="003D6937"/>
    <w:rsid w:val="003D72B4"/>
    <w:rsid w:val="003D7C1F"/>
    <w:rsid w:val="003E08B6"/>
    <w:rsid w:val="003E1A36"/>
    <w:rsid w:val="003E265E"/>
    <w:rsid w:val="003E26F2"/>
    <w:rsid w:val="003E3A19"/>
    <w:rsid w:val="003E3CE2"/>
    <w:rsid w:val="003E3D3B"/>
    <w:rsid w:val="003E3F8D"/>
    <w:rsid w:val="003E4D9C"/>
    <w:rsid w:val="003E5206"/>
    <w:rsid w:val="003E53A3"/>
    <w:rsid w:val="003E5A39"/>
    <w:rsid w:val="003E63F7"/>
    <w:rsid w:val="003E759D"/>
    <w:rsid w:val="003E773B"/>
    <w:rsid w:val="003E7E1A"/>
    <w:rsid w:val="003F0D82"/>
    <w:rsid w:val="003F1A71"/>
    <w:rsid w:val="003F1C99"/>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4F5E"/>
    <w:rsid w:val="00435055"/>
    <w:rsid w:val="0043621B"/>
    <w:rsid w:val="0043631C"/>
    <w:rsid w:val="004369F4"/>
    <w:rsid w:val="00436F66"/>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0B15"/>
    <w:rsid w:val="004711B9"/>
    <w:rsid w:val="00471E94"/>
    <w:rsid w:val="00472DB9"/>
    <w:rsid w:val="004735B5"/>
    <w:rsid w:val="004743F1"/>
    <w:rsid w:val="004746F7"/>
    <w:rsid w:val="00474955"/>
    <w:rsid w:val="00474AF9"/>
    <w:rsid w:val="00474E97"/>
    <w:rsid w:val="0047687A"/>
    <w:rsid w:val="004769C7"/>
    <w:rsid w:val="00476B75"/>
    <w:rsid w:val="00477925"/>
    <w:rsid w:val="00477E97"/>
    <w:rsid w:val="00480ABA"/>
    <w:rsid w:val="00481489"/>
    <w:rsid w:val="004822BC"/>
    <w:rsid w:val="00483581"/>
    <w:rsid w:val="004842BC"/>
    <w:rsid w:val="0048488F"/>
    <w:rsid w:val="00485266"/>
    <w:rsid w:val="004857EC"/>
    <w:rsid w:val="00485D90"/>
    <w:rsid w:val="004903F4"/>
    <w:rsid w:val="00490619"/>
    <w:rsid w:val="0049331E"/>
    <w:rsid w:val="00493AFC"/>
    <w:rsid w:val="0049478B"/>
    <w:rsid w:val="0049503B"/>
    <w:rsid w:val="004950BA"/>
    <w:rsid w:val="0049596E"/>
    <w:rsid w:val="00495D51"/>
    <w:rsid w:val="00496511"/>
    <w:rsid w:val="00496673"/>
    <w:rsid w:val="00497E29"/>
    <w:rsid w:val="004A0EEB"/>
    <w:rsid w:val="004A1F3A"/>
    <w:rsid w:val="004A37C1"/>
    <w:rsid w:val="004A4A37"/>
    <w:rsid w:val="004A52BB"/>
    <w:rsid w:val="004A5CE6"/>
    <w:rsid w:val="004A6B77"/>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0D"/>
    <w:rsid w:val="004B7C3B"/>
    <w:rsid w:val="004B7EEB"/>
    <w:rsid w:val="004C0461"/>
    <w:rsid w:val="004C170C"/>
    <w:rsid w:val="004C1A07"/>
    <w:rsid w:val="004C1CFE"/>
    <w:rsid w:val="004C1F51"/>
    <w:rsid w:val="004C21A6"/>
    <w:rsid w:val="004C2F14"/>
    <w:rsid w:val="004C3822"/>
    <w:rsid w:val="004C4A0B"/>
    <w:rsid w:val="004C4EE9"/>
    <w:rsid w:val="004C6EC2"/>
    <w:rsid w:val="004D0A8A"/>
    <w:rsid w:val="004D0AC4"/>
    <w:rsid w:val="004D159B"/>
    <w:rsid w:val="004D1ACE"/>
    <w:rsid w:val="004D24B2"/>
    <w:rsid w:val="004D3E3E"/>
    <w:rsid w:val="004D5738"/>
    <w:rsid w:val="004D5B50"/>
    <w:rsid w:val="004D69BF"/>
    <w:rsid w:val="004D7001"/>
    <w:rsid w:val="004D7A99"/>
    <w:rsid w:val="004D7E4C"/>
    <w:rsid w:val="004E03BC"/>
    <w:rsid w:val="004E067E"/>
    <w:rsid w:val="004E06C6"/>
    <w:rsid w:val="004E0FA5"/>
    <w:rsid w:val="004E18A5"/>
    <w:rsid w:val="004E2D42"/>
    <w:rsid w:val="004E4599"/>
    <w:rsid w:val="004E4CC4"/>
    <w:rsid w:val="004E4F16"/>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31"/>
    <w:rsid w:val="0053505D"/>
    <w:rsid w:val="00535695"/>
    <w:rsid w:val="00535D5C"/>
    <w:rsid w:val="00535F78"/>
    <w:rsid w:val="00536BC8"/>
    <w:rsid w:val="00536EB6"/>
    <w:rsid w:val="00536F45"/>
    <w:rsid w:val="00537800"/>
    <w:rsid w:val="00540B8B"/>
    <w:rsid w:val="00540E66"/>
    <w:rsid w:val="0054135F"/>
    <w:rsid w:val="00541675"/>
    <w:rsid w:val="00542710"/>
    <w:rsid w:val="00542F9D"/>
    <w:rsid w:val="005442B8"/>
    <w:rsid w:val="00544652"/>
    <w:rsid w:val="00546250"/>
    <w:rsid w:val="005501C8"/>
    <w:rsid w:val="0055029C"/>
    <w:rsid w:val="0055096D"/>
    <w:rsid w:val="00551613"/>
    <w:rsid w:val="00551616"/>
    <w:rsid w:val="00552022"/>
    <w:rsid w:val="00552267"/>
    <w:rsid w:val="00552DBC"/>
    <w:rsid w:val="00553C69"/>
    <w:rsid w:val="005546B6"/>
    <w:rsid w:val="00554AB7"/>
    <w:rsid w:val="00555736"/>
    <w:rsid w:val="00557BB1"/>
    <w:rsid w:val="00560730"/>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1DC6"/>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0A0"/>
    <w:rsid w:val="005972E1"/>
    <w:rsid w:val="0059764E"/>
    <w:rsid w:val="00597670"/>
    <w:rsid w:val="0059782A"/>
    <w:rsid w:val="00597A95"/>
    <w:rsid w:val="00597BC0"/>
    <w:rsid w:val="00597E27"/>
    <w:rsid w:val="005A1F2A"/>
    <w:rsid w:val="005A201C"/>
    <w:rsid w:val="005A2234"/>
    <w:rsid w:val="005A2CE3"/>
    <w:rsid w:val="005A4ACB"/>
    <w:rsid w:val="005A53D0"/>
    <w:rsid w:val="005A5AFA"/>
    <w:rsid w:val="005A5C93"/>
    <w:rsid w:val="005A612A"/>
    <w:rsid w:val="005A688B"/>
    <w:rsid w:val="005A6ADA"/>
    <w:rsid w:val="005A7CEF"/>
    <w:rsid w:val="005A7EDA"/>
    <w:rsid w:val="005B1007"/>
    <w:rsid w:val="005B286A"/>
    <w:rsid w:val="005B385F"/>
    <w:rsid w:val="005B3AAC"/>
    <w:rsid w:val="005B3E7D"/>
    <w:rsid w:val="005B507D"/>
    <w:rsid w:val="005B65F9"/>
    <w:rsid w:val="005C003A"/>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C6F83"/>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042"/>
    <w:rsid w:val="005E123D"/>
    <w:rsid w:val="005E1845"/>
    <w:rsid w:val="005E1A6D"/>
    <w:rsid w:val="005E1E3C"/>
    <w:rsid w:val="005E2C44"/>
    <w:rsid w:val="005E2CCA"/>
    <w:rsid w:val="005E344F"/>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51F"/>
    <w:rsid w:val="00605D8C"/>
    <w:rsid w:val="00605DC5"/>
    <w:rsid w:val="00606272"/>
    <w:rsid w:val="00606357"/>
    <w:rsid w:val="00606AAD"/>
    <w:rsid w:val="00607AE9"/>
    <w:rsid w:val="006100E5"/>
    <w:rsid w:val="0061219A"/>
    <w:rsid w:val="00612DF5"/>
    <w:rsid w:val="00613B69"/>
    <w:rsid w:val="006145E8"/>
    <w:rsid w:val="00615CFA"/>
    <w:rsid w:val="0061615B"/>
    <w:rsid w:val="006170F9"/>
    <w:rsid w:val="006172CC"/>
    <w:rsid w:val="006172DE"/>
    <w:rsid w:val="00620351"/>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3621"/>
    <w:rsid w:val="00644985"/>
    <w:rsid w:val="00644B50"/>
    <w:rsid w:val="006455B4"/>
    <w:rsid w:val="0064629A"/>
    <w:rsid w:val="006466BA"/>
    <w:rsid w:val="00646C68"/>
    <w:rsid w:val="0065124E"/>
    <w:rsid w:val="006533C2"/>
    <w:rsid w:val="00653B3F"/>
    <w:rsid w:val="00653F0E"/>
    <w:rsid w:val="00654465"/>
    <w:rsid w:val="0065582F"/>
    <w:rsid w:val="00655C70"/>
    <w:rsid w:val="0065616B"/>
    <w:rsid w:val="00661A03"/>
    <w:rsid w:val="006649B8"/>
    <w:rsid w:val="00665BA7"/>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3F9F"/>
    <w:rsid w:val="006A4C77"/>
    <w:rsid w:val="006A687E"/>
    <w:rsid w:val="006A7661"/>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081"/>
    <w:rsid w:val="006C724E"/>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232"/>
    <w:rsid w:val="006F3446"/>
    <w:rsid w:val="006F3752"/>
    <w:rsid w:val="006F3E61"/>
    <w:rsid w:val="006F4D1D"/>
    <w:rsid w:val="006F6045"/>
    <w:rsid w:val="00700FCA"/>
    <w:rsid w:val="0070215C"/>
    <w:rsid w:val="0070254B"/>
    <w:rsid w:val="007034A8"/>
    <w:rsid w:val="00703E0B"/>
    <w:rsid w:val="00704958"/>
    <w:rsid w:val="00704E56"/>
    <w:rsid w:val="0070523C"/>
    <w:rsid w:val="0070662A"/>
    <w:rsid w:val="007066BD"/>
    <w:rsid w:val="00710251"/>
    <w:rsid w:val="00711206"/>
    <w:rsid w:val="00711EC5"/>
    <w:rsid w:val="007121B1"/>
    <w:rsid w:val="00712B31"/>
    <w:rsid w:val="00714FB1"/>
    <w:rsid w:val="007161C4"/>
    <w:rsid w:val="00717520"/>
    <w:rsid w:val="007202D6"/>
    <w:rsid w:val="0072033A"/>
    <w:rsid w:val="0072128C"/>
    <w:rsid w:val="00723576"/>
    <w:rsid w:val="007244A9"/>
    <w:rsid w:val="00725DF5"/>
    <w:rsid w:val="00731729"/>
    <w:rsid w:val="00731A6A"/>
    <w:rsid w:val="00732550"/>
    <w:rsid w:val="007329D9"/>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A9"/>
    <w:rsid w:val="007469CC"/>
    <w:rsid w:val="0075168D"/>
    <w:rsid w:val="00751893"/>
    <w:rsid w:val="00753139"/>
    <w:rsid w:val="0075464F"/>
    <w:rsid w:val="00755523"/>
    <w:rsid w:val="00755835"/>
    <w:rsid w:val="00760058"/>
    <w:rsid w:val="00760B35"/>
    <w:rsid w:val="0076369F"/>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2E3E"/>
    <w:rsid w:val="00783DB4"/>
    <w:rsid w:val="00784151"/>
    <w:rsid w:val="00785424"/>
    <w:rsid w:val="00785C01"/>
    <w:rsid w:val="00785C18"/>
    <w:rsid w:val="007860CF"/>
    <w:rsid w:val="007863BA"/>
    <w:rsid w:val="00786408"/>
    <w:rsid w:val="0079155F"/>
    <w:rsid w:val="007921F9"/>
    <w:rsid w:val="00792342"/>
    <w:rsid w:val="007925B5"/>
    <w:rsid w:val="00793313"/>
    <w:rsid w:val="00793A12"/>
    <w:rsid w:val="00793D03"/>
    <w:rsid w:val="00793DA6"/>
    <w:rsid w:val="007941E5"/>
    <w:rsid w:val="0079437B"/>
    <w:rsid w:val="00795329"/>
    <w:rsid w:val="0079640E"/>
    <w:rsid w:val="00797BF4"/>
    <w:rsid w:val="00797E99"/>
    <w:rsid w:val="00797F56"/>
    <w:rsid w:val="007A1498"/>
    <w:rsid w:val="007A1868"/>
    <w:rsid w:val="007A23A5"/>
    <w:rsid w:val="007A25CA"/>
    <w:rsid w:val="007A30C2"/>
    <w:rsid w:val="007A31FB"/>
    <w:rsid w:val="007A34D0"/>
    <w:rsid w:val="007A4B1E"/>
    <w:rsid w:val="007A581D"/>
    <w:rsid w:val="007A6734"/>
    <w:rsid w:val="007A6B07"/>
    <w:rsid w:val="007A76CD"/>
    <w:rsid w:val="007B0B42"/>
    <w:rsid w:val="007B0B74"/>
    <w:rsid w:val="007B0EB2"/>
    <w:rsid w:val="007B1288"/>
    <w:rsid w:val="007B1CD8"/>
    <w:rsid w:val="007B2758"/>
    <w:rsid w:val="007B324B"/>
    <w:rsid w:val="007B3883"/>
    <w:rsid w:val="007B3C99"/>
    <w:rsid w:val="007B497B"/>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130"/>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6"/>
    <w:rsid w:val="007E35D9"/>
    <w:rsid w:val="007E3887"/>
    <w:rsid w:val="007E3898"/>
    <w:rsid w:val="007E448C"/>
    <w:rsid w:val="007E4FCF"/>
    <w:rsid w:val="007E5841"/>
    <w:rsid w:val="007E6223"/>
    <w:rsid w:val="007E65D5"/>
    <w:rsid w:val="007E75AE"/>
    <w:rsid w:val="007E7B82"/>
    <w:rsid w:val="007E7EE0"/>
    <w:rsid w:val="007F1541"/>
    <w:rsid w:val="007F17A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6C1"/>
    <w:rsid w:val="00822A33"/>
    <w:rsid w:val="008272FE"/>
    <w:rsid w:val="008275E9"/>
    <w:rsid w:val="008279FA"/>
    <w:rsid w:val="00831509"/>
    <w:rsid w:val="00831920"/>
    <w:rsid w:val="00831A94"/>
    <w:rsid w:val="00831AAE"/>
    <w:rsid w:val="0083271A"/>
    <w:rsid w:val="00834A6E"/>
    <w:rsid w:val="00834AE0"/>
    <w:rsid w:val="00836ED7"/>
    <w:rsid w:val="00840ACE"/>
    <w:rsid w:val="00841421"/>
    <w:rsid w:val="008415B4"/>
    <w:rsid w:val="00841A62"/>
    <w:rsid w:val="00841F75"/>
    <w:rsid w:val="00843B52"/>
    <w:rsid w:val="00843BC3"/>
    <w:rsid w:val="00843DEB"/>
    <w:rsid w:val="0084593E"/>
    <w:rsid w:val="0084729B"/>
    <w:rsid w:val="008475B1"/>
    <w:rsid w:val="008500C2"/>
    <w:rsid w:val="0085068A"/>
    <w:rsid w:val="00851CE1"/>
    <w:rsid w:val="00852277"/>
    <w:rsid w:val="008528DA"/>
    <w:rsid w:val="00852B8C"/>
    <w:rsid w:val="008536CE"/>
    <w:rsid w:val="00855FB0"/>
    <w:rsid w:val="00856CC2"/>
    <w:rsid w:val="00857A88"/>
    <w:rsid w:val="0086037A"/>
    <w:rsid w:val="00860D88"/>
    <w:rsid w:val="00862077"/>
    <w:rsid w:val="008626E7"/>
    <w:rsid w:val="008637E3"/>
    <w:rsid w:val="0086403E"/>
    <w:rsid w:val="00865176"/>
    <w:rsid w:val="00865453"/>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42A"/>
    <w:rsid w:val="00876EA0"/>
    <w:rsid w:val="00876F37"/>
    <w:rsid w:val="008771D1"/>
    <w:rsid w:val="008774BF"/>
    <w:rsid w:val="008801B6"/>
    <w:rsid w:val="008805F2"/>
    <w:rsid w:val="0088122E"/>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1FE"/>
    <w:rsid w:val="00897BFB"/>
    <w:rsid w:val="008A0115"/>
    <w:rsid w:val="008A05F0"/>
    <w:rsid w:val="008A166C"/>
    <w:rsid w:val="008A1EF0"/>
    <w:rsid w:val="008A2C09"/>
    <w:rsid w:val="008A3028"/>
    <w:rsid w:val="008A373C"/>
    <w:rsid w:val="008A3C44"/>
    <w:rsid w:val="008A4373"/>
    <w:rsid w:val="008A4EFC"/>
    <w:rsid w:val="008A6FA3"/>
    <w:rsid w:val="008A7BCB"/>
    <w:rsid w:val="008B0E14"/>
    <w:rsid w:val="008B2367"/>
    <w:rsid w:val="008B243D"/>
    <w:rsid w:val="008B3501"/>
    <w:rsid w:val="008B3EBF"/>
    <w:rsid w:val="008B3F30"/>
    <w:rsid w:val="008B4473"/>
    <w:rsid w:val="008B4A55"/>
    <w:rsid w:val="008B58C0"/>
    <w:rsid w:val="008B6674"/>
    <w:rsid w:val="008C1881"/>
    <w:rsid w:val="008C218C"/>
    <w:rsid w:val="008C24B6"/>
    <w:rsid w:val="008C49C4"/>
    <w:rsid w:val="008C567D"/>
    <w:rsid w:val="008C5E21"/>
    <w:rsid w:val="008C5FEA"/>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6E8C"/>
    <w:rsid w:val="008D7987"/>
    <w:rsid w:val="008D7BC9"/>
    <w:rsid w:val="008E04C9"/>
    <w:rsid w:val="008E07EF"/>
    <w:rsid w:val="008E0C53"/>
    <w:rsid w:val="008E0D2E"/>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03"/>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356"/>
    <w:rsid w:val="00903512"/>
    <w:rsid w:val="009036E4"/>
    <w:rsid w:val="00903865"/>
    <w:rsid w:val="0090547C"/>
    <w:rsid w:val="00905C5D"/>
    <w:rsid w:val="0090667A"/>
    <w:rsid w:val="00906B3A"/>
    <w:rsid w:val="009102A9"/>
    <w:rsid w:val="00911593"/>
    <w:rsid w:val="009118B8"/>
    <w:rsid w:val="00913012"/>
    <w:rsid w:val="009131F2"/>
    <w:rsid w:val="00913845"/>
    <w:rsid w:val="00914DF7"/>
    <w:rsid w:val="00915601"/>
    <w:rsid w:val="00916B12"/>
    <w:rsid w:val="00920208"/>
    <w:rsid w:val="00921008"/>
    <w:rsid w:val="00923233"/>
    <w:rsid w:val="00924A06"/>
    <w:rsid w:val="00924DEE"/>
    <w:rsid w:val="009257F6"/>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0F74"/>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094"/>
    <w:rsid w:val="0095367C"/>
    <w:rsid w:val="00953E23"/>
    <w:rsid w:val="0095497C"/>
    <w:rsid w:val="00955C4A"/>
    <w:rsid w:val="009563F5"/>
    <w:rsid w:val="00956B3D"/>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77E6C"/>
    <w:rsid w:val="009803FF"/>
    <w:rsid w:val="00980E4E"/>
    <w:rsid w:val="00981E6C"/>
    <w:rsid w:val="009823FC"/>
    <w:rsid w:val="00982401"/>
    <w:rsid w:val="0098272B"/>
    <w:rsid w:val="00983041"/>
    <w:rsid w:val="0098318A"/>
    <w:rsid w:val="009837BF"/>
    <w:rsid w:val="009838EF"/>
    <w:rsid w:val="0098395D"/>
    <w:rsid w:val="00983F06"/>
    <w:rsid w:val="00985499"/>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242"/>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4C5"/>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2940"/>
    <w:rsid w:val="009F41AE"/>
    <w:rsid w:val="009F41F3"/>
    <w:rsid w:val="009F4D49"/>
    <w:rsid w:val="009F6BA5"/>
    <w:rsid w:val="009F734F"/>
    <w:rsid w:val="009F7489"/>
    <w:rsid w:val="009F7810"/>
    <w:rsid w:val="009F7E83"/>
    <w:rsid w:val="009F7E86"/>
    <w:rsid w:val="00A007C0"/>
    <w:rsid w:val="00A01F53"/>
    <w:rsid w:val="00A029A4"/>
    <w:rsid w:val="00A02EEC"/>
    <w:rsid w:val="00A048DA"/>
    <w:rsid w:val="00A04E25"/>
    <w:rsid w:val="00A05025"/>
    <w:rsid w:val="00A051B4"/>
    <w:rsid w:val="00A05DE3"/>
    <w:rsid w:val="00A06326"/>
    <w:rsid w:val="00A07526"/>
    <w:rsid w:val="00A07EB1"/>
    <w:rsid w:val="00A109AC"/>
    <w:rsid w:val="00A110DB"/>
    <w:rsid w:val="00A11B24"/>
    <w:rsid w:val="00A131A6"/>
    <w:rsid w:val="00A13214"/>
    <w:rsid w:val="00A1373D"/>
    <w:rsid w:val="00A14044"/>
    <w:rsid w:val="00A1460D"/>
    <w:rsid w:val="00A14A80"/>
    <w:rsid w:val="00A16377"/>
    <w:rsid w:val="00A165D8"/>
    <w:rsid w:val="00A16799"/>
    <w:rsid w:val="00A16930"/>
    <w:rsid w:val="00A16C75"/>
    <w:rsid w:val="00A16FA0"/>
    <w:rsid w:val="00A17404"/>
    <w:rsid w:val="00A17B26"/>
    <w:rsid w:val="00A20201"/>
    <w:rsid w:val="00A21943"/>
    <w:rsid w:val="00A230EC"/>
    <w:rsid w:val="00A23171"/>
    <w:rsid w:val="00A23351"/>
    <w:rsid w:val="00A24037"/>
    <w:rsid w:val="00A246B6"/>
    <w:rsid w:val="00A24C45"/>
    <w:rsid w:val="00A25071"/>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56E"/>
    <w:rsid w:val="00A51AAA"/>
    <w:rsid w:val="00A51BC6"/>
    <w:rsid w:val="00A51D44"/>
    <w:rsid w:val="00A51D5B"/>
    <w:rsid w:val="00A51E0C"/>
    <w:rsid w:val="00A52128"/>
    <w:rsid w:val="00A522C1"/>
    <w:rsid w:val="00A52752"/>
    <w:rsid w:val="00A5289D"/>
    <w:rsid w:val="00A53C23"/>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67F7C"/>
    <w:rsid w:val="00A70174"/>
    <w:rsid w:val="00A707F0"/>
    <w:rsid w:val="00A70E63"/>
    <w:rsid w:val="00A71AC2"/>
    <w:rsid w:val="00A72217"/>
    <w:rsid w:val="00A72E87"/>
    <w:rsid w:val="00A74583"/>
    <w:rsid w:val="00A758CC"/>
    <w:rsid w:val="00A75F1F"/>
    <w:rsid w:val="00A764FA"/>
    <w:rsid w:val="00A766F9"/>
    <w:rsid w:val="00A7671C"/>
    <w:rsid w:val="00A76CFD"/>
    <w:rsid w:val="00A7799C"/>
    <w:rsid w:val="00A801DC"/>
    <w:rsid w:val="00A80543"/>
    <w:rsid w:val="00A8080B"/>
    <w:rsid w:val="00A81272"/>
    <w:rsid w:val="00A81E96"/>
    <w:rsid w:val="00A82B98"/>
    <w:rsid w:val="00A82BFB"/>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4B56"/>
    <w:rsid w:val="00AA6028"/>
    <w:rsid w:val="00AA60A6"/>
    <w:rsid w:val="00AA6287"/>
    <w:rsid w:val="00AA71A8"/>
    <w:rsid w:val="00AB11A5"/>
    <w:rsid w:val="00AB2237"/>
    <w:rsid w:val="00AB3489"/>
    <w:rsid w:val="00AB3802"/>
    <w:rsid w:val="00AB4008"/>
    <w:rsid w:val="00AB4EAC"/>
    <w:rsid w:val="00AB5385"/>
    <w:rsid w:val="00AB5DCF"/>
    <w:rsid w:val="00AB6A24"/>
    <w:rsid w:val="00AB6D08"/>
    <w:rsid w:val="00AB7114"/>
    <w:rsid w:val="00AB7549"/>
    <w:rsid w:val="00AB774F"/>
    <w:rsid w:val="00AC0457"/>
    <w:rsid w:val="00AC23AF"/>
    <w:rsid w:val="00AC3DCF"/>
    <w:rsid w:val="00AC49F2"/>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3FA7"/>
    <w:rsid w:val="00AD41BB"/>
    <w:rsid w:val="00AD4364"/>
    <w:rsid w:val="00AD4404"/>
    <w:rsid w:val="00AD4481"/>
    <w:rsid w:val="00AD5C8D"/>
    <w:rsid w:val="00AD670F"/>
    <w:rsid w:val="00AD6A33"/>
    <w:rsid w:val="00AD70F2"/>
    <w:rsid w:val="00AD7134"/>
    <w:rsid w:val="00AD7D7A"/>
    <w:rsid w:val="00AE00D1"/>
    <w:rsid w:val="00AE0358"/>
    <w:rsid w:val="00AE0841"/>
    <w:rsid w:val="00AE115E"/>
    <w:rsid w:val="00AE230B"/>
    <w:rsid w:val="00AE440A"/>
    <w:rsid w:val="00AE4846"/>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01A"/>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2EE"/>
    <w:rsid w:val="00B3360E"/>
    <w:rsid w:val="00B36A09"/>
    <w:rsid w:val="00B36A56"/>
    <w:rsid w:val="00B36AB6"/>
    <w:rsid w:val="00B36BBB"/>
    <w:rsid w:val="00B36D43"/>
    <w:rsid w:val="00B37137"/>
    <w:rsid w:val="00B37A48"/>
    <w:rsid w:val="00B4033C"/>
    <w:rsid w:val="00B40514"/>
    <w:rsid w:val="00B40E7B"/>
    <w:rsid w:val="00B419ED"/>
    <w:rsid w:val="00B41A99"/>
    <w:rsid w:val="00B429F1"/>
    <w:rsid w:val="00B42A28"/>
    <w:rsid w:val="00B42EF3"/>
    <w:rsid w:val="00B4385C"/>
    <w:rsid w:val="00B440BD"/>
    <w:rsid w:val="00B442A1"/>
    <w:rsid w:val="00B442B1"/>
    <w:rsid w:val="00B44EA1"/>
    <w:rsid w:val="00B4615E"/>
    <w:rsid w:val="00B4658C"/>
    <w:rsid w:val="00B47AC6"/>
    <w:rsid w:val="00B50A64"/>
    <w:rsid w:val="00B51A04"/>
    <w:rsid w:val="00B52A83"/>
    <w:rsid w:val="00B52DD3"/>
    <w:rsid w:val="00B53486"/>
    <w:rsid w:val="00B53D33"/>
    <w:rsid w:val="00B53FA0"/>
    <w:rsid w:val="00B54093"/>
    <w:rsid w:val="00B550E9"/>
    <w:rsid w:val="00B5590B"/>
    <w:rsid w:val="00B55B96"/>
    <w:rsid w:val="00B56278"/>
    <w:rsid w:val="00B56A22"/>
    <w:rsid w:val="00B56D3E"/>
    <w:rsid w:val="00B62303"/>
    <w:rsid w:val="00B6242F"/>
    <w:rsid w:val="00B6290C"/>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1DA4"/>
    <w:rsid w:val="00B724EF"/>
    <w:rsid w:val="00B72D35"/>
    <w:rsid w:val="00B731D1"/>
    <w:rsid w:val="00B745E1"/>
    <w:rsid w:val="00B74728"/>
    <w:rsid w:val="00B749F8"/>
    <w:rsid w:val="00B75179"/>
    <w:rsid w:val="00B764F0"/>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05E"/>
    <w:rsid w:val="00BA0568"/>
    <w:rsid w:val="00BA05EE"/>
    <w:rsid w:val="00BA0846"/>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4E8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321"/>
    <w:rsid w:val="00C15936"/>
    <w:rsid w:val="00C15D99"/>
    <w:rsid w:val="00C16024"/>
    <w:rsid w:val="00C16A77"/>
    <w:rsid w:val="00C16FB6"/>
    <w:rsid w:val="00C172A7"/>
    <w:rsid w:val="00C174BF"/>
    <w:rsid w:val="00C17A38"/>
    <w:rsid w:val="00C17E4A"/>
    <w:rsid w:val="00C20704"/>
    <w:rsid w:val="00C2182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4FF5"/>
    <w:rsid w:val="00C450B9"/>
    <w:rsid w:val="00C45C6D"/>
    <w:rsid w:val="00C45E81"/>
    <w:rsid w:val="00C462E6"/>
    <w:rsid w:val="00C46312"/>
    <w:rsid w:val="00C4762A"/>
    <w:rsid w:val="00C477B8"/>
    <w:rsid w:val="00C523D7"/>
    <w:rsid w:val="00C532CE"/>
    <w:rsid w:val="00C551D7"/>
    <w:rsid w:val="00C56E8A"/>
    <w:rsid w:val="00C602CB"/>
    <w:rsid w:val="00C60819"/>
    <w:rsid w:val="00C6211B"/>
    <w:rsid w:val="00C6219B"/>
    <w:rsid w:val="00C622AB"/>
    <w:rsid w:val="00C628DC"/>
    <w:rsid w:val="00C62957"/>
    <w:rsid w:val="00C62B62"/>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0CDE"/>
    <w:rsid w:val="00CA3955"/>
    <w:rsid w:val="00CA3A20"/>
    <w:rsid w:val="00CA3E44"/>
    <w:rsid w:val="00CA3F9C"/>
    <w:rsid w:val="00CA40F0"/>
    <w:rsid w:val="00CA4343"/>
    <w:rsid w:val="00CA455D"/>
    <w:rsid w:val="00CA60D5"/>
    <w:rsid w:val="00CA6592"/>
    <w:rsid w:val="00CA6749"/>
    <w:rsid w:val="00CA6C04"/>
    <w:rsid w:val="00CA6DAC"/>
    <w:rsid w:val="00CA6DD2"/>
    <w:rsid w:val="00CB07C4"/>
    <w:rsid w:val="00CB08D9"/>
    <w:rsid w:val="00CB154C"/>
    <w:rsid w:val="00CB1647"/>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8CC"/>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6EC0"/>
    <w:rsid w:val="00CF7148"/>
    <w:rsid w:val="00D01D7B"/>
    <w:rsid w:val="00D01D86"/>
    <w:rsid w:val="00D01F51"/>
    <w:rsid w:val="00D0360A"/>
    <w:rsid w:val="00D03E90"/>
    <w:rsid w:val="00D03F9A"/>
    <w:rsid w:val="00D0423F"/>
    <w:rsid w:val="00D049FB"/>
    <w:rsid w:val="00D04BA6"/>
    <w:rsid w:val="00D068C1"/>
    <w:rsid w:val="00D069FD"/>
    <w:rsid w:val="00D073C5"/>
    <w:rsid w:val="00D07DB3"/>
    <w:rsid w:val="00D07DF8"/>
    <w:rsid w:val="00D10097"/>
    <w:rsid w:val="00D10BB9"/>
    <w:rsid w:val="00D11E80"/>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249E"/>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0F46"/>
    <w:rsid w:val="00D81DCA"/>
    <w:rsid w:val="00D82017"/>
    <w:rsid w:val="00D8296A"/>
    <w:rsid w:val="00D82A91"/>
    <w:rsid w:val="00D82FDC"/>
    <w:rsid w:val="00D84517"/>
    <w:rsid w:val="00D846F0"/>
    <w:rsid w:val="00D84C33"/>
    <w:rsid w:val="00D85FA7"/>
    <w:rsid w:val="00D862E2"/>
    <w:rsid w:val="00D86952"/>
    <w:rsid w:val="00D87191"/>
    <w:rsid w:val="00D87CD6"/>
    <w:rsid w:val="00D87FBF"/>
    <w:rsid w:val="00D903C5"/>
    <w:rsid w:val="00D910C0"/>
    <w:rsid w:val="00D933C8"/>
    <w:rsid w:val="00D93F6D"/>
    <w:rsid w:val="00D94B91"/>
    <w:rsid w:val="00D94C39"/>
    <w:rsid w:val="00D952FB"/>
    <w:rsid w:val="00D96AA5"/>
    <w:rsid w:val="00D975D4"/>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85D"/>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360"/>
    <w:rsid w:val="00DF5886"/>
    <w:rsid w:val="00DF58BF"/>
    <w:rsid w:val="00DF5C9C"/>
    <w:rsid w:val="00DF5CE5"/>
    <w:rsid w:val="00DF7B51"/>
    <w:rsid w:val="00E0135C"/>
    <w:rsid w:val="00E01B16"/>
    <w:rsid w:val="00E01BF2"/>
    <w:rsid w:val="00E07B8D"/>
    <w:rsid w:val="00E10350"/>
    <w:rsid w:val="00E104BB"/>
    <w:rsid w:val="00E11CE3"/>
    <w:rsid w:val="00E12BFC"/>
    <w:rsid w:val="00E131FD"/>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87A"/>
    <w:rsid w:val="00E32EAF"/>
    <w:rsid w:val="00E33CF1"/>
    <w:rsid w:val="00E34767"/>
    <w:rsid w:val="00E348B7"/>
    <w:rsid w:val="00E3492A"/>
    <w:rsid w:val="00E34A7A"/>
    <w:rsid w:val="00E35679"/>
    <w:rsid w:val="00E35687"/>
    <w:rsid w:val="00E35B33"/>
    <w:rsid w:val="00E35FF8"/>
    <w:rsid w:val="00E360C8"/>
    <w:rsid w:val="00E36509"/>
    <w:rsid w:val="00E373DF"/>
    <w:rsid w:val="00E37EDA"/>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4B5"/>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6C12"/>
    <w:rsid w:val="00E876DD"/>
    <w:rsid w:val="00E876E3"/>
    <w:rsid w:val="00E90261"/>
    <w:rsid w:val="00E915A4"/>
    <w:rsid w:val="00E91734"/>
    <w:rsid w:val="00E91C28"/>
    <w:rsid w:val="00E92351"/>
    <w:rsid w:val="00E93121"/>
    <w:rsid w:val="00E94DE6"/>
    <w:rsid w:val="00E9581D"/>
    <w:rsid w:val="00E95B63"/>
    <w:rsid w:val="00E96C2F"/>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14A"/>
    <w:rsid w:val="00EA42DC"/>
    <w:rsid w:val="00EA5C8D"/>
    <w:rsid w:val="00EB118B"/>
    <w:rsid w:val="00EB1261"/>
    <w:rsid w:val="00EB1B75"/>
    <w:rsid w:val="00EB1C3D"/>
    <w:rsid w:val="00EB2DA2"/>
    <w:rsid w:val="00EB2E79"/>
    <w:rsid w:val="00EB356F"/>
    <w:rsid w:val="00EB372E"/>
    <w:rsid w:val="00EB54FB"/>
    <w:rsid w:val="00EB5D1D"/>
    <w:rsid w:val="00EB656B"/>
    <w:rsid w:val="00EB6F1F"/>
    <w:rsid w:val="00EB76BC"/>
    <w:rsid w:val="00EB7E54"/>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1528"/>
    <w:rsid w:val="00ED2813"/>
    <w:rsid w:val="00ED298F"/>
    <w:rsid w:val="00ED2EB3"/>
    <w:rsid w:val="00ED2F05"/>
    <w:rsid w:val="00ED459A"/>
    <w:rsid w:val="00ED5C95"/>
    <w:rsid w:val="00ED5DAA"/>
    <w:rsid w:val="00ED6A80"/>
    <w:rsid w:val="00ED7B34"/>
    <w:rsid w:val="00ED7EB5"/>
    <w:rsid w:val="00EE1525"/>
    <w:rsid w:val="00EE269E"/>
    <w:rsid w:val="00EE2DCB"/>
    <w:rsid w:val="00EE3071"/>
    <w:rsid w:val="00EE3072"/>
    <w:rsid w:val="00EE3213"/>
    <w:rsid w:val="00EE393E"/>
    <w:rsid w:val="00EE4454"/>
    <w:rsid w:val="00EE4C4C"/>
    <w:rsid w:val="00EE6258"/>
    <w:rsid w:val="00EE6ED1"/>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35D6"/>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1816"/>
    <w:rsid w:val="00F521C6"/>
    <w:rsid w:val="00F524F3"/>
    <w:rsid w:val="00F53D53"/>
    <w:rsid w:val="00F544EB"/>
    <w:rsid w:val="00F54759"/>
    <w:rsid w:val="00F54FAD"/>
    <w:rsid w:val="00F5563B"/>
    <w:rsid w:val="00F55691"/>
    <w:rsid w:val="00F55759"/>
    <w:rsid w:val="00F56184"/>
    <w:rsid w:val="00F56300"/>
    <w:rsid w:val="00F57265"/>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490"/>
    <w:rsid w:val="00F71725"/>
    <w:rsid w:val="00F72054"/>
    <w:rsid w:val="00F7222B"/>
    <w:rsid w:val="00F726F3"/>
    <w:rsid w:val="00F75099"/>
    <w:rsid w:val="00F75471"/>
    <w:rsid w:val="00F75822"/>
    <w:rsid w:val="00F76025"/>
    <w:rsid w:val="00F77E14"/>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72C"/>
    <w:rsid w:val="00F97582"/>
    <w:rsid w:val="00F975C4"/>
    <w:rsid w:val="00FA2C2F"/>
    <w:rsid w:val="00FA3478"/>
    <w:rsid w:val="00FA355D"/>
    <w:rsid w:val="00FA3D1E"/>
    <w:rsid w:val="00FA5312"/>
    <w:rsid w:val="00FA5EF6"/>
    <w:rsid w:val="00FA6502"/>
    <w:rsid w:val="00FA66A0"/>
    <w:rsid w:val="00FA673F"/>
    <w:rsid w:val="00FA7973"/>
    <w:rsid w:val="00FB16C8"/>
    <w:rsid w:val="00FB1876"/>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2B3"/>
    <w:rsid w:val="00FC7690"/>
    <w:rsid w:val="00FD00B9"/>
    <w:rsid w:val="00FD15DD"/>
    <w:rsid w:val="00FD2570"/>
    <w:rsid w:val="00FD3719"/>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5735"/>
    <w:rsid w:val="00FE7BB7"/>
    <w:rsid w:val="00FF010F"/>
    <w:rsid w:val="00FF0AB8"/>
    <w:rsid w:val="00FF104A"/>
    <w:rsid w:val="00FF23A7"/>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8255345">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0777163">
      <w:bodyDiv w:val="1"/>
      <w:marLeft w:val="0"/>
      <w:marRight w:val="0"/>
      <w:marTop w:val="0"/>
      <w:marBottom w:val="0"/>
      <w:divBdr>
        <w:top w:val="none" w:sz="0" w:space="0" w:color="auto"/>
        <w:left w:val="none" w:sz="0" w:space="0" w:color="auto"/>
        <w:bottom w:val="none" w:sz="0" w:space="0" w:color="auto"/>
        <w:right w:val="none" w:sz="0" w:space="0" w:color="auto"/>
      </w:divBdr>
    </w:div>
    <w:div w:id="167409881">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7959455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60528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3282072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5243461">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54057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2486297">
      <w:bodyDiv w:val="1"/>
      <w:marLeft w:val="0"/>
      <w:marRight w:val="0"/>
      <w:marTop w:val="0"/>
      <w:marBottom w:val="0"/>
      <w:divBdr>
        <w:top w:val="none" w:sz="0" w:space="0" w:color="auto"/>
        <w:left w:val="none" w:sz="0" w:space="0" w:color="auto"/>
        <w:bottom w:val="none" w:sz="0" w:space="0" w:color="auto"/>
        <w:right w:val="none" w:sz="0" w:space="0" w:color="auto"/>
      </w:divBdr>
      <w:divsChild>
        <w:div w:id="734165688">
          <w:marLeft w:val="360"/>
          <w:marRight w:val="0"/>
          <w:marTop w:val="200"/>
          <w:marBottom w:val="0"/>
          <w:divBdr>
            <w:top w:val="none" w:sz="0" w:space="0" w:color="auto"/>
            <w:left w:val="none" w:sz="0" w:space="0" w:color="auto"/>
            <w:bottom w:val="none" w:sz="0" w:space="0" w:color="auto"/>
            <w:right w:val="none" w:sz="0" w:space="0" w:color="auto"/>
          </w:divBdr>
        </w:div>
        <w:div w:id="655845104">
          <w:marLeft w:val="1080"/>
          <w:marRight w:val="0"/>
          <w:marTop w:val="100"/>
          <w:marBottom w:val="0"/>
          <w:divBdr>
            <w:top w:val="none" w:sz="0" w:space="0" w:color="auto"/>
            <w:left w:val="none" w:sz="0" w:space="0" w:color="auto"/>
            <w:bottom w:val="none" w:sz="0" w:space="0" w:color="auto"/>
            <w:right w:val="none" w:sz="0" w:space="0" w:color="auto"/>
          </w:divBdr>
        </w:div>
      </w:divsChild>
    </w:div>
    <w:div w:id="726145776">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2418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1960155">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2547793">
      <w:bodyDiv w:val="1"/>
      <w:marLeft w:val="0"/>
      <w:marRight w:val="0"/>
      <w:marTop w:val="0"/>
      <w:marBottom w:val="0"/>
      <w:divBdr>
        <w:top w:val="none" w:sz="0" w:space="0" w:color="auto"/>
        <w:left w:val="none" w:sz="0" w:space="0" w:color="auto"/>
        <w:bottom w:val="none" w:sz="0" w:space="0" w:color="auto"/>
        <w:right w:val="none" w:sz="0" w:space="0" w:color="auto"/>
      </w:divBdr>
    </w:div>
    <w:div w:id="1204637987">
      <w:bodyDiv w:val="1"/>
      <w:marLeft w:val="0"/>
      <w:marRight w:val="0"/>
      <w:marTop w:val="0"/>
      <w:marBottom w:val="0"/>
      <w:divBdr>
        <w:top w:val="none" w:sz="0" w:space="0" w:color="auto"/>
        <w:left w:val="none" w:sz="0" w:space="0" w:color="auto"/>
        <w:bottom w:val="none" w:sz="0" w:space="0" w:color="auto"/>
        <w:right w:val="none" w:sz="0" w:space="0" w:color="auto"/>
      </w:divBdr>
      <w:divsChild>
        <w:div w:id="348796863">
          <w:marLeft w:val="547"/>
          <w:marRight w:val="0"/>
          <w:marTop w:val="120"/>
          <w:marBottom w:val="0"/>
          <w:divBdr>
            <w:top w:val="none" w:sz="0" w:space="0" w:color="auto"/>
            <w:left w:val="none" w:sz="0" w:space="0" w:color="auto"/>
            <w:bottom w:val="none" w:sz="0" w:space="0" w:color="auto"/>
            <w:right w:val="none" w:sz="0" w:space="0" w:color="auto"/>
          </w:divBdr>
        </w:div>
        <w:div w:id="1255939896">
          <w:marLeft w:val="1166"/>
          <w:marRight w:val="0"/>
          <w:marTop w:val="106"/>
          <w:marBottom w:val="0"/>
          <w:divBdr>
            <w:top w:val="none" w:sz="0" w:space="0" w:color="auto"/>
            <w:left w:val="none" w:sz="0" w:space="0" w:color="auto"/>
            <w:bottom w:val="none" w:sz="0" w:space="0" w:color="auto"/>
            <w:right w:val="none" w:sz="0" w:space="0" w:color="auto"/>
          </w:divBdr>
        </w:div>
        <w:div w:id="1324429277">
          <w:marLeft w:val="1800"/>
          <w:marRight w:val="0"/>
          <w:marTop w:val="91"/>
          <w:marBottom w:val="0"/>
          <w:divBdr>
            <w:top w:val="none" w:sz="0" w:space="0" w:color="auto"/>
            <w:left w:val="none" w:sz="0" w:space="0" w:color="auto"/>
            <w:bottom w:val="none" w:sz="0" w:space="0" w:color="auto"/>
            <w:right w:val="none" w:sz="0" w:space="0" w:color="auto"/>
          </w:divBdr>
        </w:div>
        <w:div w:id="1033266594">
          <w:marLeft w:val="2520"/>
          <w:marRight w:val="0"/>
          <w:marTop w:val="77"/>
          <w:marBottom w:val="0"/>
          <w:divBdr>
            <w:top w:val="none" w:sz="0" w:space="0" w:color="auto"/>
            <w:left w:val="none" w:sz="0" w:space="0" w:color="auto"/>
            <w:bottom w:val="none" w:sz="0" w:space="0" w:color="auto"/>
            <w:right w:val="none" w:sz="0" w:space="0" w:color="auto"/>
          </w:divBdr>
        </w:div>
        <w:div w:id="742873702">
          <w:marLeft w:val="2520"/>
          <w:marRight w:val="0"/>
          <w:marTop w:val="77"/>
          <w:marBottom w:val="0"/>
          <w:divBdr>
            <w:top w:val="none" w:sz="0" w:space="0" w:color="auto"/>
            <w:left w:val="none" w:sz="0" w:space="0" w:color="auto"/>
            <w:bottom w:val="none" w:sz="0" w:space="0" w:color="auto"/>
            <w:right w:val="none" w:sz="0" w:space="0" w:color="auto"/>
          </w:divBdr>
        </w:div>
        <w:div w:id="711005117">
          <w:marLeft w:val="3240"/>
          <w:marRight w:val="0"/>
          <w:marTop w:val="77"/>
          <w:marBottom w:val="0"/>
          <w:divBdr>
            <w:top w:val="none" w:sz="0" w:space="0" w:color="auto"/>
            <w:left w:val="none" w:sz="0" w:space="0" w:color="auto"/>
            <w:bottom w:val="none" w:sz="0" w:space="0" w:color="auto"/>
            <w:right w:val="none" w:sz="0" w:space="0" w:color="auto"/>
          </w:divBdr>
        </w:div>
        <w:div w:id="1005282470">
          <w:marLeft w:val="3240"/>
          <w:marRight w:val="0"/>
          <w:marTop w:val="77"/>
          <w:marBottom w:val="0"/>
          <w:divBdr>
            <w:top w:val="none" w:sz="0" w:space="0" w:color="auto"/>
            <w:left w:val="none" w:sz="0" w:space="0" w:color="auto"/>
            <w:bottom w:val="none" w:sz="0" w:space="0" w:color="auto"/>
            <w:right w:val="none" w:sz="0" w:space="0" w:color="auto"/>
          </w:divBdr>
        </w:div>
        <w:div w:id="2054889503">
          <w:marLeft w:val="2520"/>
          <w:marRight w:val="0"/>
          <w:marTop w:val="77"/>
          <w:marBottom w:val="0"/>
          <w:divBdr>
            <w:top w:val="none" w:sz="0" w:space="0" w:color="auto"/>
            <w:left w:val="none" w:sz="0" w:space="0" w:color="auto"/>
            <w:bottom w:val="none" w:sz="0" w:space="0" w:color="auto"/>
            <w:right w:val="none" w:sz="0" w:space="0" w:color="auto"/>
          </w:divBdr>
        </w:div>
        <w:div w:id="1615288997">
          <w:marLeft w:val="2520"/>
          <w:marRight w:val="0"/>
          <w:marTop w:val="77"/>
          <w:marBottom w:val="0"/>
          <w:divBdr>
            <w:top w:val="none" w:sz="0" w:space="0" w:color="auto"/>
            <w:left w:val="none" w:sz="0" w:space="0" w:color="auto"/>
            <w:bottom w:val="none" w:sz="0" w:space="0" w:color="auto"/>
            <w:right w:val="none" w:sz="0" w:space="0" w:color="auto"/>
          </w:divBdr>
        </w:div>
        <w:div w:id="1513179782">
          <w:marLeft w:val="3240"/>
          <w:marRight w:val="0"/>
          <w:marTop w:val="77"/>
          <w:marBottom w:val="0"/>
          <w:divBdr>
            <w:top w:val="none" w:sz="0" w:space="0" w:color="auto"/>
            <w:left w:val="none" w:sz="0" w:space="0" w:color="auto"/>
            <w:bottom w:val="none" w:sz="0" w:space="0" w:color="auto"/>
            <w:right w:val="none" w:sz="0" w:space="0" w:color="auto"/>
          </w:divBdr>
        </w:div>
        <w:div w:id="1662462964">
          <w:marLeft w:val="3240"/>
          <w:marRight w:val="0"/>
          <w:marTop w:val="77"/>
          <w:marBottom w:val="0"/>
          <w:divBdr>
            <w:top w:val="none" w:sz="0" w:space="0" w:color="auto"/>
            <w:left w:val="none" w:sz="0" w:space="0" w:color="auto"/>
            <w:bottom w:val="none" w:sz="0" w:space="0" w:color="auto"/>
            <w:right w:val="none" w:sz="0" w:space="0" w:color="auto"/>
          </w:divBdr>
        </w:div>
        <w:div w:id="180241955">
          <w:marLeft w:val="1800"/>
          <w:marRight w:val="0"/>
          <w:marTop w:val="91"/>
          <w:marBottom w:val="0"/>
          <w:divBdr>
            <w:top w:val="none" w:sz="0" w:space="0" w:color="auto"/>
            <w:left w:val="none" w:sz="0" w:space="0" w:color="auto"/>
            <w:bottom w:val="none" w:sz="0" w:space="0" w:color="auto"/>
            <w:right w:val="none" w:sz="0" w:space="0" w:color="auto"/>
          </w:divBdr>
        </w:div>
        <w:div w:id="428430121">
          <w:marLeft w:val="2520"/>
          <w:marRight w:val="0"/>
          <w:marTop w:val="77"/>
          <w:marBottom w:val="0"/>
          <w:divBdr>
            <w:top w:val="none" w:sz="0" w:space="0" w:color="auto"/>
            <w:left w:val="none" w:sz="0" w:space="0" w:color="auto"/>
            <w:bottom w:val="none" w:sz="0" w:space="0" w:color="auto"/>
            <w:right w:val="none" w:sz="0" w:space="0" w:color="auto"/>
          </w:divBdr>
        </w:div>
        <w:div w:id="20909969">
          <w:marLeft w:val="2520"/>
          <w:marRight w:val="0"/>
          <w:marTop w:val="77"/>
          <w:marBottom w:val="0"/>
          <w:divBdr>
            <w:top w:val="none" w:sz="0" w:space="0" w:color="auto"/>
            <w:left w:val="none" w:sz="0" w:space="0" w:color="auto"/>
            <w:bottom w:val="none" w:sz="0" w:space="0" w:color="auto"/>
            <w:right w:val="none" w:sz="0" w:space="0" w:color="auto"/>
          </w:divBdr>
        </w:div>
        <w:div w:id="998774557">
          <w:marLeft w:val="2520"/>
          <w:marRight w:val="0"/>
          <w:marTop w:val="77"/>
          <w:marBottom w:val="0"/>
          <w:divBdr>
            <w:top w:val="none" w:sz="0" w:space="0" w:color="auto"/>
            <w:left w:val="none" w:sz="0" w:space="0" w:color="auto"/>
            <w:bottom w:val="none" w:sz="0" w:space="0" w:color="auto"/>
            <w:right w:val="none" w:sz="0" w:space="0" w:color="auto"/>
          </w:divBdr>
        </w:div>
      </w:divsChild>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561152">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12393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2926613">
      <w:bodyDiv w:val="1"/>
      <w:marLeft w:val="0"/>
      <w:marRight w:val="0"/>
      <w:marTop w:val="0"/>
      <w:marBottom w:val="0"/>
      <w:divBdr>
        <w:top w:val="none" w:sz="0" w:space="0" w:color="auto"/>
        <w:left w:val="none" w:sz="0" w:space="0" w:color="auto"/>
        <w:bottom w:val="none" w:sz="0" w:space="0" w:color="auto"/>
        <w:right w:val="none" w:sz="0" w:space="0" w:color="auto"/>
      </w:divBdr>
    </w:div>
    <w:div w:id="1405107679">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6614189">
      <w:bodyDiv w:val="1"/>
      <w:marLeft w:val="0"/>
      <w:marRight w:val="0"/>
      <w:marTop w:val="0"/>
      <w:marBottom w:val="0"/>
      <w:divBdr>
        <w:top w:val="none" w:sz="0" w:space="0" w:color="auto"/>
        <w:left w:val="none" w:sz="0" w:space="0" w:color="auto"/>
        <w:bottom w:val="none" w:sz="0" w:space="0" w:color="auto"/>
        <w:right w:val="none" w:sz="0" w:space="0" w:color="auto"/>
      </w:divBdr>
    </w:div>
    <w:div w:id="1455366967">
      <w:bodyDiv w:val="1"/>
      <w:marLeft w:val="0"/>
      <w:marRight w:val="0"/>
      <w:marTop w:val="0"/>
      <w:marBottom w:val="0"/>
      <w:divBdr>
        <w:top w:val="none" w:sz="0" w:space="0" w:color="auto"/>
        <w:left w:val="none" w:sz="0" w:space="0" w:color="auto"/>
        <w:bottom w:val="none" w:sz="0" w:space="0" w:color="auto"/>
        <w:right w:val="none" w:sz="0" w:space="0" w:color="auto"/>
      </w:divBdr>
      <w:divsChild>
        <w:div w:id="1599095711">
          <w:marLeft w:val="547"/>
          <w:marRight w:val="0"/>
          <w:marTop w:val="144"/>
          <w:marBottom w:val="0"/>
          <w:divBdr>
            <w:top w:val="none" w:sz="0" w:space="0" w:color="auto"/>
            <w:left w:val="none" w:sz="0" w:space="0" w:color="auto"/>
            <w:bottom w:val="none" w:sz="0" w:space="0" w:color="auto"/>
            <w:right w:val="none" w:sz="0" w:space="0" w:color="auto"/>
          </w:divBdr>
        </w:div>
        <w:div w:id="1135679611">
          <w:marLeft w:val="1166"/>
          <w:marRight w:val="0"/>
          <w:marTop w:val="125"/>
          <w:marBottom w:val="0"/>
          <w:divBdr>
            <w:top w:val="none" w:sz="0" w:space="0" w:color="auto"/>
            <w:left w:val="none" w:sz="0" w:space="0" w:color="auto"/>
            <w:bottom w:val="none" w:sz="0" w:space="0" w:color="auto"/>
            <w:right w:val="none" w:sz="0" w:space="0" w:color="auto"/>
          </w:divBdr>
        </w:div>
        <w:div w:id="2129465257">
          <w:marLeft w:val="1800"/>
          <w:marRight w:val="0"/>
          <w:marTop w:val="106"/>
          <w:marBottom w:val="0"/>
          <w:divBdr>
            <w:top w:val="none" w:sz="0" w:space="0" w:color="auto"/>
            <w:left w:val="none" w:sz="0" w:space="0" w:color="auto"/>
            <w:bottom w:val="none" w:sz="0" w:space="0" w:color="auto"/>
            <w:right w:val="none" w:sz="0" w:space="0" w:color="auto"/>
          </w:divBdr>
        </w:div>
        <w:div w:id="556093268">
          <w:marLeft w:val="1800"/>
          <w:marRight w:val="0"/>
          <w:marTop w:val="106"/>
          <w:marBottom w:val="0"/>
          <w:divBdr>
            <w:top w:val="none" w:sz="0" w:space="0" w:color="auto"/>
            <w:left w:val="none" w:sz="0" w:space="0" w:color="auto"/>
            <w:bottom w:val="none" w:sz="0" w:space="0" w:color="auto"/>
            <w:right w:val="none" w:sz="0" w:space="0" w:color="auto"/>
          </w:divBdr>
        </w:div>
      </w:divsChild>
    </w:div>
    <w:div w:id="1462918455">
      <w:bodyDiv w:val="1"/>
      <w:marLeft w:val="0"/>
      <w:marRight w:val="0"/>
      <w:marTop w:val="0"/>
      <w:marBottom w:val="0"/>
      <w:divBdr>
        <w:top w:val="none" w:sz="0" w:space="0" w:color="auto"/>
        <w:left w:val="none" w:sz="0" w:space="0" w:color="auto"/>
        <w:bottom w:val="none" w:sz="0" w:space="0" w:color="auto"/>
        <w:right w:val="none" w:sz="0" w:space="0" w:color="auto"/>
      </w:divBdr>
    </w:div>
    <w:div w:id="1468860666">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246354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176592">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6315850">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0536650">
      <w:bodyDiv w:val="1"/>
      <w:marLeft w:val="0"/>
      <w:marRight w:val="0"/>
      <w:marTop w:val="0"/>
      <w:marBottom w:val="0"/>
      <w:divBdr>
        <w:top w:val="none" w:sz="0" w:space="0" w:color="auto"/>
        <w:left w:val="none" w:sz="0" w:space="0" w:color="auto"/>
        <w:bottom w:val="none" w:sz="0" w:space="0" w:color="auto"/>
        <w:right w:val="none" w:sz="0" w:space="0" w:color="auto"/>
      </w:divBdr>
      <w:divsChild>
        <w:div w:id="761560825">
          <w:marLeft w:val="547"/>
          <w:marRight w:val="0"/>
          <w:marTop w:val="144"/>
          <w:marBottom w:val="0"/>
          <w:divBdr>
            <w:top w:val="none" w:sz="0" w:space="0" w:color="auto"/>
            <w:left w:val="none" w:sz="0" w:space="0" w:color="auto"/>
            <w:bottom w:val="none" w:sz="0" w:space="0" w:color="auto"/>
            <w:right w:val="none" w:sz="0" w:space="0" w:color="auto"/>
          </w:divBdr>
        </w:div>
        <w:div w:id="369916466">
          <w:marLeft w:val="1166"/>
          <w:marRight w:val="0"/>
          <w:marTop w:val="125"/>
          <w:marBottom w:val="0"/>
          <w:divBdr>
            <w:top w:val="none" w:sz="0" w:space="0" w:color="auto"/>
            <w:left w:val="none" w:sz="0" w:space="0" w:color="auto"/>
            <w:bottom w:val="none" w:sz="0" w:space="0" w:color="auto"/>
            <w:right w:val="none" w:sz="0" w:space="0" w:color="auto"/>
          </w:divBdr>
        </w:div>
      </w:divsChild>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D8C34-3043-497E-96D9-69E720D1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18</cp:revision>
  <dcterms:created xsi:type="dcterms:W3CDTF">2020-10-16T07:16:00Z</dcterms:created>
  <dcterms:modified xsi:type="dcterms:W3CDTF">2020-10-23T06:39:00Z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